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 w:rsidR="0050323C" w14:paraId="5C430D80" w14:textId="77777777">
        <w:trPr>
          <w:jc w:val="center"/>
        </w:trPr>
        <w:tc>
          <w:tcPr>
            <w:tcW w:w="10059" w:type="dxa"/>
          </w:tcPr>
          <w:p w14:paraId="5B9A007A" w14:textId="77777777" w:rsidR="0050323C" w:rsidRDefault="00835CE4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824D990" wp14:editId="08BB3140">
                      <wp:extent cx="777541" cy="899324"/>
                      <wp:effectExtent l="19050" t="0" r="3509" b="0"/>
                      <wp:docPr id="1" name="Рисунок 1" descr="C:\Users\Администрация\Desktop\gerb_officia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Администрация\Desktop\gerb_official.jp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7541" cy="899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1.22pt;height:70.81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</w:p>
          <w:p w14:paraId="3E1131BF" w14:textId="77777777" w:rsidR="0050323C" w:rsidRDefault="00835CE4">
            <w:pPr>
              <w:pStyle w:val="2"/>
            </w:pPr>
            <w:r>
              <w:t>Администрация</w:t>
            </w:r>
          </w:p>
          <w:p w14:paraId="34AE35AB" w14:textId="77777777" w:rsidR="0050323C" w:rsidRDefault="00835CE4">
            <w:pPr>
              <w:pStyle w:val="2"/>
            </w:pPr>
            <w:r>
              <w:t xml:space="preserve"> муниципального округа город Шахунья</w:t>
            </w:r>
          </w:p>
          <w:p w14:paraId="1A4DAD53" w14:textId="77777777" w:rsidR="0050323C" w:rsidRDefault="00835CE4">
            <w:pPr>
              <w:pStyle w:val="2"/>
            </w:pPr>
            <w:r>
              <w:t>Нижегородской области</w:t>
            </w:r>
          </w:p>
          <w:p w14:paraId="30FF1894" w14:textId="77777777" w:rsidR="0050323C" w:rsidRDefault="0050323C">
            <w:pPr>
              <w:jc w:val="center"/>
            </w:pPr>
          </w:p>
          <w:p w14:paraId="455EADEC" w14:textId="77777777" w:rsidR="0050323C" w:rsidRDefault="00835CE4">
            <w:pPr>
              <w:pStyle w:val="3"/>
              <w:rPr>
                <w:sz w:val="20"/>
              </w:rPr>
            </w:pPr>
            <w:r>
              <w:t>П О С Т А Н О В Л Е Н И Е</w:t>
            </w:r>
          </w:p>
        </w:tc>
      </w:tr>
    </w:tbl>
    <w:p w14:paraId="1369CE61" w14:textId="77777777" w:rsidR="0050323C" w:rsidRDefault="0050323C"/>
    <w:p w14:paraId="5D1F21C6" w14:textId="77777777" w:rsidR="0050323C" w:rsidRDefault="0050323C"/>
    <w:p w14:paraId="0E5F8E29" w14:textId="77777777" w:rsidR="0050323C" w:rsidRDefault="0050323C"/>
    <w:p w14:paraId="02DD7D96" w14:textId="15386D64" w:rsidR="0050323C" w:rsidRDefault="00835CE4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C23E3C">
        <w:rPr>
          <w:sz w:val="26"/>
          <w:szCs w:val="26"/>
          <w:u w:val="single"/>
        </w:rPr>
        <w:t>20.05.2026 г.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C23E3C">
        <w:rPr>
          <w:sz w:val="26"/>
          <w:szCs w:val="26"/>
        </w:rPr>
        <w:tab/>
      </w:r>
      <w:r w:rsidR="00C23E3C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  <w:r w:rsidR="00C23E3C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№ </w:t>
      </w:r>
      <w:r w:rsidR="00C23E3C">
        <w:rPr>
          <w:sz w:val="26"/>
          <w:szCs w:val="26"/>
          <w:u w:val="single"/>
        </w:rPr>
        <w:t>443</w:t>
      </w:r>
    </w:p>
    <w:p w14:paraId="062789EF" w14:textId="77777777" w:rsidR="0050323C" w:rsidRDefault="0050323C">
      <w:pPr>
        <w:jc w:val="both"/>
      </w:pPr>
    </w:p>
    <w:p w14:paraId="35E35046" w14:textId="77777777" w:rsidR="0050323C" w:rsidRDefault="0050323C">
      <w:pPr>
        <w:jc w:val="both"/>
      </w:pPr>
    </w:p>
    <w:p w14:paraId="6C8B4B9C" w14:textId="77777777" w:rsidR="0050323C" w:rsidRDefault="00835CE4">
      <w:pPr>
        <w:ind w:right="-1"/>
        <w:jc w:val="center"/>
        <w:rPr>
          <w:b/>
          <w:bCs/>
          <w:sz w:val="26"/>
          <w:szCs w:val="26"/>
          <w:lang w:bidi="ru-RU"/>
        </w:rPr>
      </w:pPr>
      <w:r>
        <w:rPr>
          <w:b/>
          <w:bCs/>
          <w:sz w:val="26"/>
          <w:szCs w:val="26"/>
        </w:rPr>
        <w:t xml:space="preserve">Об утверждении Положения о комиссии </w:t>
      </w:r>
      <w:bookmarkStart w:id="0" w:name="_Hlk149206519"/>
      <w:r>
        <w:rPr>
          <w:b/>
          <w:bCs/>
          <w:sz w:val="26"/>
          <w:szCs w:val="26"/>
          <w:lang w:bidi="ru-RU"/>
        </w:rPr>
        <w:t xml:space="preserve">по освидетельствованию </w:t>
      </w:r>
    </w:p>
    <w:p w14:paraId="36E08773" w14:textId="77777777" w:rsidR="0050323C" w:rsidRDefault="00835CE4">
      <w:pPr>
        <w:ind w:right="-1"/>
        <w:jc w:val="center"/>
        <w:rPr>
          <w:b/>
          <w:bCs/>
          <w:sz w:val="26"/>
          <w:szCs w:val="26"/>
          <w:lang w:bidi="ru-RU"/>
        </w:rPr>
      </w:pPr>
      <w:r>
        <w:rPr>
          <w:b/>
          <w:bCs/>
          <w:sz w:val="26"/>
          <w:szCs w:val="26"/>
          <w:lang w:bidi="ru-RU"/>
        </w:rPr>
        <w:t>жилого помещения</w:t>
      </w:r>
      <w:r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  <w:lang w:bidi="ru-RU"/>
        </w:rPr>
        <w:t>в необх</w:t>
      </w:r>
      <w:r>
        <w:rPr>
          <w:b/>
          <w:bCs/>
          <w:sz w:val="26"/>
          <w:szCs w:val="26"/>
          <w:lang w:bidi="ru-RU"/>
        </w:rPr>
        <w:t xml:space="preserve">одимости проведения ремонта (реконструкции), проведения основных работ по строительству (реконструкции) объекта индивидуального жилищного строительства и дома </w:t>
      </w:r>
    </w:p>
    <w:p w14:paraId="5EB91048" w14:textId="77777777" w:rsidR="0050323C" w:rsidRDefault="00835CE4">
      <w:pPr>
        <w:ind w:right="-1"/>
        <w:jc w:val="center"/>
        <w:rPr>
          <w:b/>
          <w:bCs/>
          <w:sz w:val="26"/>
          <w:szCs w:val="26"/>
          <w:lang w:bidi="ru-RU"/>
        </w:rPr>
      </w:pPr>
      <w:r>
        <w:rPr>
          <w:b/>
          <w:bCs/>
          <w:sz w:val="26"/>
          <w:szCs w:val="26"/>
          <w:lang w:bidi="ru-RU"/>
        </w:rPr>
        <w:t>блокированной застройки, осуществляемому с привлечением средств материнского (семейного) капитал</w:t>
      </w:r>
      <w:r>
        <w:rPr>
          <w:b/>
          <w:bCs/>
          <w:sz w:val="26"/>
          <w:szCs w:val="26"/>
          <w:lang w:bidi="ru-RU"/>
        </w:rPr>
        <w:t>а</w:t>
      </w:r>
      <w:bookmarkEnd w:id="0"/>
    </w:p>
    <w:p w14:paraId="7CB27B43" w14:textId="77777777" w:rsidR="0050323C" w:rsidRDefault="0050323C">
      <w:pPr>
        <w:ind w:right="-1"/>
        <w:jc w:val="both"/>
        <w:rPr>
          <w:bCs/>
        </w:rPr>
      </w:pPr>
    </w:p>
    <w:p w14:paraId="662FA2C3" w14:textId="77777777" w:rsidR="0050323C" w:rsidRDefault="0050323C">
      <w:pPr>
        <w:ind w:right="-1"/>
        <w:jc w:val="both"/>
        <w:rPr>
          <w:bCs/>
        </w:rPr>
      </w:pPr>
    </w:p>
    <w:p w14:paraId="4C84028F" w14:textId="77777777" w:rsidR="0050323C" w:rsidRDefault="00835CE4">
      <w:pPr>
        <w:shd w:val="clear" w:color="auto" w:fill="FFFFFF"/>
        <w:spacing w:line="360" w:lineRule="auto"/>
        <w:ind w:firstLine="709"/>
        <w:jc w:val="both"/>
        <w:rPr>
          <w:b/>
          <w:spacing w:val="40"/>
          <w:sz w:val="26"/>
          <w:szCs w:val="26"/>
        </w:rPr>
      </w:pPr>
      <w:r>
        <w:rPr>
          <w:sz w:val="26"/>
          <w:szCs w:val="26"/>
        </w:rPr>
        <w:t xml:space="preserve">В соответствии с </w:t>
      </w:r>
      <w:hyperlink r:id="rId12" w:tooltip="consultantplus://offline/ref=F33ED48C10D0CF7D1F6E12F251DD6A7F260D662EFAFDE30376E4D4DBF429571782F7D03D1459524DQ8pBN" w:history="1">
        <w:r>
          <w:rPr>
            <w:rStyle w:val="aff"/>
            <w:color w:val="000000" w:themeColor="text1"/>
            <w:sz w:val="26"/>
            <w:szCs w:val="26"/>
            <w:u w:val="none"/>
          </w:rPr>
          <w:t>постано</w:t>
        </w:r>
        <w:r>
          <w:rPr>
            <w:rStyle w:val="aff"/>
            <w:color w:val="000000" w:themeColor="text1"/>
            <w:sz w:val="26"/>
            <w:szCs w:val="26"/>
            <w:u w:val="none"/>
          </w:rPr>
          <w:t>влением</w:t>
        </w:r>
      </w:hyperlink>
      <w:r>
        <w:rPr>
          <w:sz w:val="26"/>
          <w:szCs w:val="26"/>
        </w:rPr>
        <w:t xml:space="preserve"> Правительства Российской Федерации от</w:t>
      </w:r>
      <w:r>
        <w:rPr>
          <w:sz w:val="26"/>
          <w:szCs w:val="26"/>
        </w:rPr>
        <w:br/>
        <w:t xml:space="preserve">27 ноября 2010 года № 937 «О внесении изменений в Правила направления средств (части средств) материнского (семейного) капитала на улучшение жилищных условий», </w:t>
      </w:r>
      <w:hyperlink r:id="rId13" w:tooltip="consultantplus://offline/ref=F33ED48C10D0CF7D1F6E12F251DD6A7F260C692EF5FEE30376E4D4DBF429571782F7D03D1459524DQ8p5N" w:history="1">
        <w:r>
          <w:rPr>
            <w:rStyle w:val="aff"/>
            <w:color w:val="000000" w:themeColor="text1"/>
            <w:sz w:val="26"/>
            <w:szCs w:val="26"/>
            <w:u w:val="none"/>
          </w:rPr>
          <w:t>постановлением</w:t>
        </w:r>
      </w:hyperlink>
      <w:r>
        <w:rPr>
          <w:color w:val="000000" w:themeColor="text1"/>
          <w:sz w:val="26"/>
          <w:szCs w:val="26"/>
        </w:rPr>
        <w:t xml:space="preserve"> </w:t>
      </w:r>
      <w:r>
        <w:rPr>
          <w:sz w:val="26"/>
          <w:szCs w:val="26"/>
        </w:rPr>
        <w:t>Правительства Российской Федерации от 18</w:t>
      </w:r>
      <w:r>
        <w:rPr>
          <w:sz w:val="26"/>
          <w:szCs w:val="26"/>
        </w:rPr>
        <w:t xml:space="preserve"> августа 2011 года № 686 «Об утверждении Правил выдачи документа, подтверждающего проведение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</w:t>
      </w:r>
      <w:r>
        <w:rPr>
          <w:sz w:val="26"/>
          <w:szCs w:val="26"/>
        </w:rPr>
        <w:t>ивлечением средств материнского (семейного) капитала», постановлением Правительства Нижегородской области от 27 февраля 2013 года № 114</w:t>
      </w:r>
      <w:r>
        <w:rPr>
          <w:sz w:val="26"/>
          <w:szCs w:val="26"/>
        </w:rPr>
        <w:br/>
        <w:t>«О предоставлении регионального материнского (семейного) капитала», администрация муниципального округа город Шахунья Ни</w:t>
      </w:r>
      <w:r>
        <w:rPr>
          <w:sz w:val="26"/>
          <w:szCs w:val="26"/>
        </w:rPr>
        <w:t xml:space="preserve">жегородской области </w:t>
      </w:r>
      <w:r>
        <w:rPr>
          <w:sz w:val="26"/>
          <w:szCs w:val="26"/>
        </w:rPr>
        <w:br/>
      </w:r>
      <w:r>
        <w:rPr>
          <w:b/>
          <w:spacing w:val="40"/>
          <w:sz w:val="26"/>
          <w:szCs w:val="26"/>
        </w:rPr>
        <w:t>п о с т а н о в л я е т:</w:t>
      </w:r>
    </w:p>
    <w:p w14:paraId="7F62FB1E" w14:textId="77777777" w:rsidR="0050323C" w:rsidRDefault="00835CE4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Утвердить прилагаемое </w:t>
      </w:r>
      <w:hyperlink w:anchor="Par64" w:tooltip="#Par64" w:history="1">
        <w:r>
          <w:rPr>
            <w:rStyle w:val="aff"/>
            <w:color w:val="000000" w:themeColor="text1"/>
            <w:sz w:val="26"/>
            <w:szCs w:val="26"/>
            <w:u w:val="none"/>
          </w:rPr>
          <w:t>Положение</w:t>
        </w:r>
      </w:hyperlink>
      <w:r>
        <w:rPr>
          <w:sz w:val="26"/>
          <w:szCs w:val="26"/>
        </w:rPr>
        <w:t xml:space="preserve"> о комиссии по освидетельствованию жилого помещения в необходимости проведения ремонта (реконструкции), </w:t>
      </w:r>
      <w:r>
        <w:rPr>
          <w:sz w:val="26"/>
          <w:szCs w:val="26"/>
          <w:lang w:bidi="ru-RU"/>
        </w:rPr>
        <w:t>проведения основных работ по строит</w:t>
      </w:r>
      <w:r>
        <w:rPr>
          <w:sz w:val="26"/>
          <w:szCs w:val="26"/>
          <w:lang w:bidi="ru-RU"/>
        </w:rPr>
        <w:t>ельству (реконструкции) объекта индивидуального жилищного строительства и дома блокированной застройки, осуществляемому с привлечением средств материнского (семейного) капитала.</w:t>
      </w:r>
    </w:p>
    <w:p w14:paraId="13489F91" w14:textId="77777777" w:rsidR="0050323C" w:rsidRDefault="00835CE4">
      <w:pPr>
        <w:spacing w:line="36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 xml:space="preserve">2. </w:t>
      </w:r>
      <w:r>
        <w:rPr>
          <w:color w:val="000000"/>
          <w:sz w:val="26"/>
          <w:szCs w:val="26"/>
        </w:rPr>
        <w:t>Настоящее постановление вступает в силу после официального опубликования посредством размещения настоящего постановления в газете «Знамя труда» и в сетевом издании газеты «Знамя труда».</w:t>
      </w:r>
    </w:p>
    <w:p w14:paraId="641E4648" w14:textId="77777777" w:rsidR="0050323C" w:rsidRDefault="00835CE4">
      <w:pPr>
        <w:spacing w:line="36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3. </w:t>
      </w:r>
      <w:r>
        <w:rPr>
          <w:sz w:val="26"/>
          <w:szCs w:val="26"/>
        </w:rPr>
        <w:t>Управлению организационной работы департамента экономического разви</w:t>
      </w:r>
      <w:r>
        <w:rPr>
          <w:sz w:val="26"/>
          <w:szCs w:val="26"/>
        </w:rPr>
        <w:t>тия администрации муниципального округа город Шахунья Нижегородской области обеспечить размещение настоящего постановления в газете «Знамя труда», в сетевом издании газеты «Знамя труда» и на официальном сайте администрации муниципального округа город Шахун</w:t>
      </w:r>
      <w:r>
        <w:rPr>
          <w:sz w:val="26"/>
          <w:szCs w:val="26"/>
        </w:rPr>
        <w:t>ья Нижегородской области.</w:t>
      </w:r>
    </w:p>
    <w:p w14:paraId="787B125E" w14:textId="77777777" w:rsidR="0050323C" w:rsidRDefault="00835CE4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Со дня вступления в силу настоящего постановления признать утратившим силу постановление администрации городского округа город Шахунья Нижегородский области от 02.03.2023 № 194 «Об утверждении Положения о комиссии по освидетель</w:t>
      </w:r>
      <w:r>
        <w:rPr>
          <w:sz w:val="26"/>
          <w:szCs w:val="26"/>
        </w:rPr>
        <w:t>ствованию жилого помещения в необходимости проведения ремонта (реконструкции), проведения основных работ по строительству (реконструкции) объектов индивидуального жилищного строительства с привлечением средств материнского (семейного) капитала».</w:t>
      </w:r>
    </w:p>
    <w:p w14:paraId="247C94AA" w14:textId="77777777" w:rsidR="0050323C" w:rsidRDefault="00835CE4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 Контрол</w:t>
      </w:r>
      <w:r>
        <w:rPr>
          <w:sz w:val="26"/>
          <w:szCs w:val="26"/>
        </w:rPr>
        <w:t>ь за исполнением настоящего постановления возложить на заместителя главы администрации муниципального округа город Шахунья Нижегородской области С.М. Трушкова.</w:t>
      </w:r>
    </w:p>
    <w:p w14:paraId="5A60029E" w14:textId="77777777" w:rsidR="0050323C" w:rsidRDefault="0050323C">
      <w:pPr>
        <w:jc w:val="both"/>
        <w:rPr>
          <w:sz w:val="26"/>
          <w:szCs w:val="26"/>
        </w:rPr>
      </w:pPr>
    </w:p>
    <w:p w14:paraId="30513E77" w14:textId="77777777" w:rsidR="0050323C" w:rsidRDefault="0050323C">
      <w:pPr>
        <w:jc w:val="both"/>
        <w:rPr>
          <w:sz w:val="26"/>
          <w:szCs w:val="26"/>
        </w:rPr>
      </w:pPr>
    </w:p>
    <w:p w14:paraId="37D6379E" w14:textId="77777777" w:rsidR="0050323C" w:rsidRDefault="0050323C">
      <w:pPr>
        <w:jc w:val="both"/>
        <w:rPr>
          <w:sz w:val="26"/>
          <w:szCs w:val="26"/>
        </w:rPr>
      </w:pPr>
    </w:p>
    <w:p w14:paraId="302080D1" w14:textId="77777777" w:rsidR="0050323C" w:rsidRDefault="0050323C">
      <w:pPr>
        <w:jc w:val="both"/>
        <w:rPr>
          <w:sz w:val="26"/>
          <w:szCs w:val="26"/>
        </w:rPr>
      </w:pPr>
    </w:p>
    <w:p w14:paraId="69FA9249" w14:textId="77777777" w:rsidR="0050323C" w:rsidRDefault="00835CE4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местного самоуправления</w:t>
      </w:r>
    </w:p>
    <w:p w14:paraId="4CCAFBD8" w14:textId="77777777" w:rsidR="0050323C" w:rsidRDefault="00835CE4">
      <w:pPr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округа город Шахунья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</w:t>
      </w:r>
      <w:r>
        <w:rPr>
          <w:sz w:val="26"/>
          <w:szCs w:val="26"/>
        </w:rPr>
        <w:t xml:space="preserve">       А.И. Пугачёв</w:t>
      </w:r>
    </w:p>
    <w:p w14:paraId="222C7AF1" w14:textId="77777777" w:rsidR="0050323C" w:rsidRDefault="00835CE4">
      <w:pPr>
        <w:rPr>
          <w:sz w:val="26"/>
          <w:szCs w:val="26"/>
        </w:rPr>
      </w:pPr>
      <w:r>
        <w:rPr>
          <w:sz w:val="26"/>
          <w:szCs w:val="26"/>
        </w:rPr>
        <w:br w:type="page" w:clear="all"/>
      </w:r>
    </w:p>
    <w:p w14:paraId="1F75317D" w14:textId="77777777" w:rsidR="0050323C" w:rsidRDefault="00835CE4">
      <w:pPr>
        <w:widowControl w:val="0"/>
        <w:shd w:val="clear" w:color="auto" w:fill="FFFFFF"/>
        <w:tabs>
          <w:tab w:val="right" w:pos="7981"/>
          <w:tab w:val="right" w:pos="8293"/>
        </w:tabs>
        <w:spacing w:line="298" w:lineRule="exact"/>
        <w:ind w:left="5480" w:right="340" w:hanging="518"/>
        <w:jc w:val="center"/>
        <w:rPr>
          <w:color w:val="000000"/>
          <w:spacing w:val="3"/>
          <w:sz w:val="22"/>
          <w:szCs w:val="22"/>
        </w:rPr>
      </w:pPr>
      <w:r>
        <w:rPr>
          <w:color w:val="000000"/>
          <w:spacing w:val="3"/>
          <w:sz w:val="22"/>
          <w:szCs w:val="22"/>
          <w:lang w:bidi="ru-RU"/>
        </w:rPr>
        <w:lastRenderedPageBreak/>
        <w:t>Утверждено</w:t>
      </w:r>
    </w:p>
    <w:p w14:paraId="6DF85C41" w14:textId="77777777" w:rsidR="0050323C" w:rsidRDefault="00835CE4">
      <w:pPr>
        <w:widowControl w:val="0"/>
        <w:shd w:val="clear" w:color="auto" w:fill="FFFFFF"/>
        <w:tabs>
          <w:tab w:val="right" w:pos="7981"/>
          <w:tab w:val="right" w:pos="8293"/>
        </w:tabs>
        <w:spacing w:line="298" w:lineRule="exact"/>
        <w:ind w:left="5480" w:right="340" w:hanging="518"/>
        <w:jc w:val="center"/>
        <w:rPr>
          <w:color w:val="000000"/>
          <w:spacing w:val="3"/>
          <w:sz w:val="22"/>
          <w:szCs w:val="22"/>
        </w:rPr>
      </w:pPr>
      <w:r>
        <w:rPr>
          <w:color w:val="000000"/>
          <w:spacing w:val="3"/>
          <w:sz w:val="22"/>
          <w:szCs w:val="22"/>
          <w:lang w:bidi="ru-RU"/>
        </w:rPr>
        <w:t>постановлением администрации</w:t>
      </w:r>
    </w:p>
    <w:p w14:paraId="6BF80D44" w14:textId="77777777" w:rsidR="0050323C" w:rsidRDefault="00835CE4">
      <w:pPr>
        <w:widowControl w:val="0"/>
        <w:shd w:val="clear" w:color="auto" w:fill="FFFFFF"/>
        <w:tabs>
          <w:tab w:val="right" w:pos="7981"/>
          <w:tab w:val="right" w:pos="8293"/>
        </w:tabs>
        <w:spacing w:line="298" w:lineRule="exact"/>
        <w:ind w:left="5480" w:right="340" w:hanging="518"/>
        <w:jc w:val="center"/>
        <w:rPr>
          <w:color w:val="000000"/>
          <w:spacing w:val="3"/>
          <w:sz w:val="22"/>
          <w:szCs w:val="22"/>
        </w:rPr>
      </w:pPr>
      <w:r>
        <w:rPr>
          <w:color w:val="000000"/>
          <w:spacing w:val="3"/>
          <w:sz w:val="22"/>
          <w:szCs w:val="22"/>
          <w:lang w:bidi="ru-RU"/>
        </w:rPr>
        <w:t>муниципального округа город Шахунья</w:t>
      </w:r>
    </w:p>
    <w:p w14:paraId="2621DA06" w14:textId="77777777" w:rsidR="0050323C" w:rsidRDefault="00835CE4">
      <w:pPr>
        <w:widowControl w:val="0"/>
        <w:shd w:val="clear" w:color="auto" w:fill="FFFFFF"/>
        <w:tabs>
          <w:tab w:val="right" w:pos="7981"/>
          <w:tab w:val="right" w:pos="8293"/>
        </w:tabs>
        <w:spacing w:line="298" w:lineRule="exact"/>
        <w:ind w:left="5480" w:right="340" w:hanging="518"/>
        <w:jc w:val="center"/>
        <w:rPr>
          <w:color w:val="000000"/>
          <w:spacing w:val="3"/>
          <w:sz w:val="22"/>
          <w:szCs w:val="22"/>
        </w:rPr>
      </w:pPr>
      <w:r>
        <w:rPr>
          <w:color w:val="000000"/>
          <w:spacing w:val="3"/>
          <w:sz w:val="22"/>
          <w:szCs w:val="22"/>
          <w:lang w:bidi="ru-RU"/>
        </w:rPr>
        <w:t>Нижегородской области</w:t>
      </w:r>
    </w:p>
    <w:p w14:paraId="7BB5D671" w14:textId="7977D0DD" w:rsidR="0050323C" w:rsidRDefault="00835CE4">
      <w:pPr>
        <w:widowControl w:val="0"/>
        <w:shd w:val="clear" w:color="auto" w:fill="FFFFFF"/>
        <w:tabs>
          <w:tab w:val="right" w:pos="7981"/>
          <w:tab w:val="right" w:pos="8293"/>
        </w:tabs>
        <w:spacing w:line="298" w:lineRule="exact"/>
        <w:ind w:left="5480" w:right="340" w:hanging="518"/>
        <w:jc w:val="center"/>
        <w:rPr>
          <w:color w:val="000000"/>
          <w:spacing w:val="3"/>
          <w:sz w:val="22"/>
          <w:szCs w:val="22"/>
        </w:rPr>
      </w:pPr>
      <w:r>
        <w:rPr>
          <w:color w:val="000000"/>
          <w:spacing w:val="3"/>
          <w:sz w:val="22"/>
          <w:szCs w:val="22"/>
          <w:lang w:bidi="ru-RU"/>
        </w:rPr>
        <w:t xml:space="preserve">от </w:t>
      </w:r>
      <w:r w:rsidR="00C23E3C">
        <w:rPr>
          <w:color w:val="000000"/>
          <w:spacing w:val="3"/>
          <w:sz w:val="22"/>
          <w:szCs w:val="22"/>
          <w:u w:val="single"/>
          <w:lang w:bidi="ru-RU"/>
        </w:rPr>
        <w:t>20.05.2026 г.</w:t>
      </w:r>
      <w:r>
        <w:rPr>
          <w:color w:val="000000"/>
          <w:spacing w:val="3"/>
          <w:sz w:val="22"/>
          <w:szCs w:val="22"/>
          <w:lang w:bidi="ru-RU"/>
        </w:rPr>
        <w:t xml:space="preserve"> № </w:t>
      </w:r>
      <w:r w:rsidR="00C23E3C">
        <w:rPr>
          <w:color w:val="000000"/>
          <w:spacing w:val="3"/>
          <w:sz w:val="22"/>
          <w:szCs w:val="22"/>
          <w:u w:val="single"/>
          <w:lang w:bidi="ru-RU"/>
        </w:rPr>
        <w:t>443</w:t>
      </w:r>
    </w:p>
    <w:p w14:paraId="09F0AB15" w14:textId="77777777" w:rsidR="0050323C" w:rsidRDefault="0050323C">
      <w:pPr>
        <w:jc w:val="center"/>
        <w:rPr>
          <w:bCs/>
          <w:sz w:val="26"/>
          <w:szCs w:val="26"/>
        </w:rPr>
      </w:pPr>
    </w:p>
    <w:p w14:paraId="70E00C2F" w14:textId="77777777" w:rsidR="0050323C" w:rsidRDefault="0050323C">
      <w:pPr>
        <w:jc w:val="center"/>
        <w:rPr>
          <w:bCs/>
          <w:sz w:val="26"/>
          <w:szCs w:val="26"/>
        </w:rPr>
      </w:pPr>
    </w:p>
    <w:p w14:paraId="5E4052D2" w14:textId="77777777" w:rsidR="0050323C" w:rsidRDefault="00835CE4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Положение</w:t>
      </w:r>
    </w:p>
    <w:p w14:paraId="64B623EB" w14:textId="77777777" w:rsidR="0050323C" w:rsidRDefault="00835CE4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 комиссии</w:t>
      </w:r>
      <w:r>
        <w:rPr>
          <w:b/>
          <w:bCs/>
          <w:sz w:val="26"/>
          <w:szCs w:val="26"/>
          <w:lang w:bidi="ru-RU"/>
        </w:rPr>
        <w:t xml:space="preserve"> по освидетельствованию жилого помещения</w:t>
      </w:r>
      <w:r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  <w:lang w:bidi="ru-RU"/>
        </w:rPr>
        <w:t>в необх</w:t>
      </w:r>
      <w:r>
        <w:rPr>
          <w:b/>
          <w:bCs/>
          <w:sz w:val="26"/>
          <w:szCs w:val="26"/>
          <w:lang w:bidi="ru-RU"/>
        </w:rPr>
        <w:t>одимости проведения ремонта (реконструкции), проведения основных работ по строительству (реконструкции) объекта индивидуального жилищного строительства и дома блокированной застройки, осуществляемому с привлечением средств материнского (семейного) капитала</w:t>
      </w:r>
      <w:r>
        <w:rPr>
          <w:b/>
          <w:bCs/>
          <w:sz w:val="26"/>
          <w:szCs w:val="26"/>
        </w:rPr>
        <w:t xml:space="preserve"> (далее – Комиссия)</w:t>
      </w:r>
    </w:p>
    <w:p w14:paraId="3A8CE236" w14:textId="77777777" w:rsidR="0050323C" w:rsidRDefault="0050323C">
      <w:pPr>
        <w:jc w:val="center"/>
        <w:rPr>
          <w:b/>
          <w:bCs/>
          <w:sz w:val="26"/>
          <w:szCs w:val="26"/>
        </w:rPr>
      </w:pPr>
    </w:p>
    <w:p w14:paraId="49CF046A" w14:textId="77777777" w:rsidR="0050323C" w:rsidRDefault="00835CE4">
      <w:pPr>
        <w:jc w:val="center"/>
        <w:rPr>
          <w:sz w:val="26"/>
          <w:szCs w:val="26"/>
        </w:rPr>
      </w:pPr>
      <w:r>
        <w:rPr>
          <w:sz w:val="26"/>
          <w:szCs w:val="26"/>
        </w:rPr>
        <w:t>1. Общие положения</w:t>
      </w:r>
    </w:p>
    <w:p w14:paraId="25E92556" w14:textId="77777777" w:rsidR="0050323C" w:rsidRDefault="0050323C">
      <w:pPr>
        <w:jc w:val="both"/>
        <w:rPr>
          <w:sz w:val="26"/>
          <w:szCs w:val="26"/>
        </w:rPr>
      </w:pPr>
    </w:p>
    <w:p w14:paraId="7C4A0B03" w14:textId="77777777" w:rsidR="0050323C" w:rsidRDefault="00835CE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Настоящее Положение регулирует вопросы организации работы Комиссии по освидетельствованию жилого помещения в необходимости проведения ремонта (реконструкции), </w:t>
      </w:r>
      <w:r>
        <w:rPr>
          <w:sz w:val="26"/>
          <w:szCs w:val="26"/>
          <w:lang w:bidi="ru-RU"/>
        </w:rPr>
        <w:t>проведения основных работ по строительству (реконст</w:t>
      </w:r>
      <w:r>
        <w:rPr>
          <w:sz w:val="26"/>
          <w:szCs w:val="26"/>
          <w:lang w:bidi="ru-RU"/>
        </w:rPr>
        <w:t>рукции) объекта индивидуального жилищного строительства и дома блокированной застройки, осуществляемому с привлечением средств материнского (семейного) капитала</w:t>
      </w:r>
      <w:r>
        <w:rPr>
          <w:sz w:val="26"/>
          <w:szCs w:val="26"/>
        </w:rPr>
        <w:t>;</w:t>
      </w:r>
    </w:p>
    <w:p w14:paraId="3F9569D3" w14:textId="77777777" w:rsidR="0050323C" w:rsidRDefault="00835CE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 Комиссия образована для коллегиального, профессионального рассмотрения и оценки в необход</w:t>
      </w:r>
      <w:r>
        <w:rPr>
          <w:sz w:val="26"/>
          <w:szCs w:val="26"/>
        </w:rPr>
        <w:t xml:space="preserve">имости проведения ремонта или реконструкции жилого помещения, </w:t>
      </w:r>
      <w:r>
        <w:rPr>
          <w:sz w:val="26"/>
          <w:szCs w:val="26"/>
          <w:lang w:bidi="ru-RU"/>
        </w:rPr>
        <w:t>проведения основных работ по строительству (реконструкции) объекта индивидуального жилищного строительства и дома блокированной застройки, осуществляемому с привлечением средств материнского (се</w:t>
      </w:r>
      <w:r>
        <w:rPr>
          <w:sz w:val="26"/>
          <w:szCs w:val="26"/>
          <w:lang w:bidi="ru-RU"/>
        </w:rPr>
        <w:t>мейного) капитала</w:t>
      </w:r>
      <w:r>
        <w:rPr>
          <w:sz w:val="26"/>
          <w:szCs w:val="26"/>
        </w:rPr>
        <w:t>, на территории муниципального округа город Шахунья Нижегородской области;</w:t>
      </w:r>
    </w:p>
    <w:p w14:paraId="6209A7AE" w14:textId="77777777" w:rsidR="0050323C" w:rsidRDefault="00835CE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 Комиссия в своей деятельности руководствуется </w:t>
      </w:r>
      <w:hyperlink r:id="rId14" w:tooltip="consultantplus://offline/ref=F33ED48C10D0CF7D1F6E12F251DD6A7F2505662FF8AFB40127B1DAQDpEN" w:history="1">
        <w:r>
          <w:rPr>
            <w:rStyle w:val="aff"/>
            <w:color w:val="000000" w:themeColor="text1"/>
            <w:sz w:val="26"/>
            <w:szCs w:val="26"/>
            <w:u w:val="none"/>
          </w:rPr>
          <w:t>Конституцией</w:t>
        </w:r>
      </w:hyperlink>
      <w:r>
        <w:rPr>
          <w:sz w:val="26"/>
          <w:szCs w:val="26"/>
        </w:rPr>
        <w:t xml:space="preserve"> Российской Федерации, Градостроительным </w:t>
      </w:r>
      <w:hyperlink r:id="rId15" w:tooltip="consultantplus://offline/ref=F33ED48C10D0CF7D1F6E12F251DD6A7F260E632DF5F1E30376E4D4DBF429571782F7D03D1459554EQ8pAN" w:history="1">
        <w:r>
          <w:rPr>
            <w:rStyle w:val="aff"/>
            <w:color w:val="000000" w:themeColor="text1"/>
            <w:sz w:val="26"/>
            <w:szCs w:val="26"/>
            <w:u w:val="none"/>
          </w:rPr>
          <w:t>кодексо</w:t>
        </w:r>
        <w:r>
          <w:rPr>
            <w:rStyle w:val="aff"/>
            <w:color w:val="000000" w:themeColor="text1"/>
            <w:sz w:val="26"/>
            <w:szCs w:val="26"/>
            <w:u w:val="none"/>
          </w:rPr>
          <w:t>м</w:t>
        </w:r>
      </w:hyperlink>
      <w:r>
        <w:rPr>
          <w:sz w:val="26"/>
          <w:szCs w:val="26"/>
        </w:rPr>
        <w:t xml:space="preserve"> Российской Федерации, законами и иными нормативными правовыми актами Российской Федерации, Нижегородской области, муниципальными правовыми актами муниципального округа город Шахунья Нижегородской области, настоящим Положением.</w:t>
      </w:r>
    </w:p>
    <w:p w14:paraId="2772AADC" w14:textId="77777777" w:rsidR="0050323C" w:rsidRDefault="0050323C">
      <w:pPr>
        <w:jc w:val="both"/>
        <w:rPr>
          <w:sz w:val="26"/>
          <w:szCs w:val="26"/>
        </w:rPr>
      </w:pPr>
    </w:p>
    <w:p w14:paraId="75117BEE" w14:textId="77777777" w:rsidR="0050323C" w:rsidRDefault="00835CE4">
      <w:pPr>
        <w:jc w:val="center"/>
        <w:rPr>
          <w:sz w:val="26"/>
          <w:szCs w:val="26"/>
        </w:rPr>
      </w:pPr>
      <w:r>
        <w:rPr>
          <w:sz w:val="26"/>
          <w:szCs w:val="26"/>
        </w:rPr>
        <w:t>2. Полномочия Комиссии</w:t>
      </w:r>
    </w:p>
    <w:p w14:paraId="3ACC5AA3" w14:textId="77777777" w:rsidR="0050323C" w:rsidRDefault="0050323C">
      <w:pPr>
        <w:jc w:val="both"/>
        <w:rPr>
          <w:sz w:val="26"/>
          <w:szCs w:val="26"/>
        </w:rPr>
      </w:pPr>
    </w:p>
    <w:p w14:paraId="4CBDFEBF" w14:textId="77777777" w:rsidR="0050323C" w:rsidRDefault="00835CE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 xml:space="preserve">1. Рассматривает вопросы, связанные с выдачей документа подтверждающего </w:t>
      </w:r>
      <w:r>
        <w:rPr>
          <w:sz w:val="26"/>
          <w:szCs w:val="26"/>
          <w:lang w:bidi="ru-RU"/>
        </w:rPr>
        <w:t xml:space="preserve">проведения </w:t>
      </w:r>
      <w:bookmarkStart w:id="1" w:name="_Hlk221781007"/>
      <w:r>
        <w:rPr>
          <w:sz w:val="26"/>
          <w:szCs w:val="26"/>
          <w:lang w:bidi="ru-RU"/>
        </w:rPr>
        <w:t>основных работ по строительству (реконструкции) объекта индивидуального жилищного строительства и дома блокированной застройки, осуществляемому с привлечением средств матери</w:t>
      </w:r>
      <w:r>
        <w:rPr>
          <w:sz w:val="26"/>
          <w:szCs w:val="26"/>
          <w:lang w:bidi="ru-RU"/>
        </w:rPr>
        <w:t xml:space="preserve">нского (семейного) капитала </w:t>
      </w:r>
      <w:bookmarkEnd w:id="1"/>
      <w:r>
        <w:rPr>
          <w:sz w:val="26"/>
          <w:szCs w:val="26"/>
        </w:rPr>
        <w:t>на территории муниципального округа город Шахунья Нижегородской области.</w:t>
      </w:r>
    </w:p>
    <w:p w14:paraId="2FE2D5EE" w14:textId="77777777" w:rsidR="0050323C" w:rsidRDefault="00835CE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2.2. Рассматривает вопросы, связанные с выдачей документа о необходимости проведения ремонта или реконструкции жилого помещения, осуществляемого с привлече</w:t>
      </w:r>
      <w:r>
        <w:rPr>
          <w:sz w:val="26"/>
          <w:szCs w:val="26"/>
        </w:rPr>
        <w:t>нием средств регионального материнского (семейного) капитала на территории муниципального округа город Шахунья Нижегородской области.</w:t>
      </w:r>
    </w:p>
    <w:p w14:paraId="2C35DE8F" w14:textId="77777777" w:rsidR="0050323C" w:rsidRDefault="00835CE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2.3. На заседании Комиссии принимается одно из следующих решений:</w:t>
      </w:r>
    </w:p>
    <w:p w14:paraId="29A7D849" w14:textId="77777777" w:rsidR="0050323C" w:rsidRDefault="00835CE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2.3.1. необходимость проведения </w:t>
      </w:r>
      <w:r>
        <w:rPr>
          <w:sz w:val="26"/>
          <w:szCs w:val="26"/>
          <w:lang w:bidi="ru-RU"/>
        </w:rPr>
        <w:t>основных работ по строит</w:t>
      </w:r>
      <w:r>
        <w:rPr>
          <w:sz w:val="26"/>
          <w:szCs w:val="26"/>
          <w:lang w:bidi="ru-RU"/>
        </w:rPr>
        <w:t xml:space="preserve">ельству (реконструкции) объекта индивидуального жилищного строительства и дома блокированной застройки, осуществляемому с привлечением средств материнского (семейного) капитала </w:t>
      </w:r>
      <w:r>
        <w:rPr>
          <w:sz w:val="26"/>
          <w:szCs w:val="26"/>
        </w:rPr>
        <w:t>на территории муниципального округа город Шахунья Нижегородской области;</w:t>
      </w:r>
    </w:p>
    <w:p w14:paraId="2721352C" w14:textId="77777777" w:rsidR="0050323C" w:rsidRDefault="00835CE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2.3.2.</w:t>
      </w:r>
      <w:r>
        <w:rPr>
          <w:sz w:val="26"/>
          <w:szCs w:val="26"/>
        </w:rPr>
        <w:t xml:space="preserve"> необходимость проведения ремонта или реконструкции жилого помещения, осуществляемого с привлечением средств   регионального    материнского (семейного) капитала на территории муниципального округа город Шахунья Нижегородской области;</w:t>
      </w:r>
    </w:p>
    <w:p w14:paraId="4001ABDB" w14:textId="77777777" w:rsidR="0050323C" w:rsidRDefault="00835CE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2.3.3. отсутствует не</w:t>
      </w:r>
      <w:r>
        <w:rPr>
          <w:sz w:val="26"/>
          <w:szCs w:val="26"/>
        </w:rPr>
        <w:t xml:space="preserve">обходимость проведения </w:t>
      </w:r>
      <w:r>
        <w:rPr>
          <w:sz w:val="26"/>
          <w:szCs w:val="26"/>
          <w:lang w:bidi="ru-RU"/>
        </w:rPr>
        <w:t xml:space="preserve">основных работ по строительству (реконструкции) объекта индивидуального жилищного строительства и дома блокированной застройки, осуществляемому с привлечением средств материнского (семейного) капитала </w:t>
      </w:r>
      <w:r>
        <w:rPr>
          <w:sz w:val="26"/>
          <w:szCs w:val="26"/>
        </w:rPr>
        <w:t>на территории муниципального окр</w:t>
      </w:r>
      <w:r>
        <w:rPr>
          <w:sz w:val="26"/>
          <w:szCs w:val="26"/>
        </w:rPr>
        <w:t>уга город Шахунья Нижегородской области;</w:t>
      </w:r>
    </w:p>
    <w:p w14:paraId="1B2AC65B" w14:textId="77777777" w:rsidR="0050323C" w:rsidRDefault="00835CE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2.3.4. отсутствует необходимость проведения ремонта или реконструкции жилого помещения, осуществляемого с привлечением средств регионального материнского (семейного) капитала на территории муниципального округа горо</w:t>
      </w:r>
      <w:r>
        <w:rPr>
          <w:sz w:val="26"/>
          <w:szCs w:val="26"/>
        </w:rPr>
        <w:t>д Шахунья Нижегородской области.</w:t>
      </w:r>
    </w:p>
    <w:p w14:paraId="530843B6" w14:textId="77777777" w:rsidR="0050323C" w:rsidRDefault="0050323C">
      <w:pPr>
        <w:jc w:val="both"/>
        <w:rPr>
          <w:sz w:val="26"/>
          <w:szCs w:val="26"/>
        </w:rPr>
      </w:pPr>
    </w:p>
    <w:p w14:paraId="7F1A6EDC" w14:textId="77777777" w:rsidR="0050323C" w:rsidRDefault="00835CE4">
      <w:pPr>
        <w:jc w:val="center"/>
        <w:rPr>
          <w:sz w:val="26"/>
          <w:szCs w:val="26"/>
        </w:rPr>
      </w:pPr>
      <w:r>
        <w:rPr>
          <w:sz w:val="26"/>
          <w:szCs w:val="26"/>
        </w:rPr>
        <w:t>3. Порядок работы Комиссии</w:t>
      </w:r>
    </w:p>
    <w:p w14:paraId="341BF4A5" w14:textId="77777777" w:rsidR="0050323C" w:rsidRDefault="0050323C">
      <w:pPr>
        <w:jc w:val="both"/>
        <w:rPr>
          <w:sz w:val="26"/>
          <w:szCs w:val="26"/>
        </w:rPr>
      </w:pPr>
    </w:p>
    <w:p w14:paraId="2F852832" w14:textId="77777777" w:rsidR="0050323C" w:rsidRDefault="00835CE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 Для вынесения вопроса на рассмотрение Комиссии заявитель, либо его представитель, представляет в отдел архитектуры и капитального строительства Управления жилищно-коммунального хозяйства и </w:t>
      </w:r>
      <w:r>
        <w:rPr>
          <w:sz w:val="26"/>
          <w:szCs w:val="26"/>
        </w:rPr>
        <w:t xml:space="preserve">архитектурной деятельности администрации муниципального округа город Шахунья Нижегородской области (далее - Отдел) заявление о выдаче заключения о необходимости проведения ремонта или реконструкции жилого помещения, либо акта, подтверждающего проведение </w:t>
      </w:r>
      <w:r>
        <w:rPr>
          <w:sz w:val="26"/>
          <w:szCs w:val="26"/>
          <w:lang w:bidi="ru-RU"/>
        </w:rPr>
        <w:t>ос</w:t>
      </w:r>
      <w:r>
        <w:rPr>
          <w:sz w:val="26"/>
          <w:szCs w:val="26"/>
          <w:lang w:bidi="ru-RU"/>
        </w:rPr>
        <w:t xml:space="preserve">новных работ по строительству (реконструкции) объекта индивидуального жилищного строительства и дома блокированной застройки, осуществляемому с привлечением средств материнского (семейного) капитала </w:t>
      </w:r>
      <w:r>
        <w:rPr>
          <w:sz w:val="26"/>
          <w:szCs w:val="26"/>
        </w:rPr>
        <w:t>на территории муниципального округа город Шахунья Нижегор</w:t>
      </w:r>
      <w:r>
        <w:rPr>
          <w:sz w:val="26"/>
          <w:szCs w:val="26"/>
        </w:rPr>
        <w:t>одской области, приложение № 1.</w:t>
      </w:r>
    </w:p>
    <w:p w14:paraId="2263E03B" w14:textId="77777777" w:rsidR="0050323C" w:rsidRDefault="00835CE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 заявлению прилагаются:</w:t>
      </w:r>
    </w:p>
    <w:p w14:paraId="6C9DF7A5" w14:textId="77777777" w:rsidR="0050323C" w:rsidRDefault="00835CE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копия документов, удостоверяющих личность;</w:t>
      </w:r>
    </w:p>
    <w:p w14:paraId="03326856" w14:textId="77777777" w:rsidR="0050323C" w:rsidRDefault="00835CE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копия документа подтверждающего регистрацию по месту жительства;</w:t>
      </w:r>
    </w:p>
    <w:p w14:paraId="3FD9543A" w14:textId="77777777" w:rsidR="0050323C" w:rsidRDefault="00835CE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копия правоустанавливающих документов на жилое помещение.</w:t>
      </w:r>
    </w:p>
    <w:p w14:paraId="0F811CA0" w14:textId="77777777" w:rsidR="0050323C" w:rsidRDefault="00835CE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 заявлению может быть прил</w:t>
      </w:r>
      <w:r>
        <w:rPr>
          <w:sz w:val="26"/>
          <w:szCs w:val="26"/>
        </w:rPr>
        <w:t>ожен документ, подтверждающий факт создания объекта индивидуального жилищного строительства (кадастровый паспорт здания, сооружения, объекта незавершенного строительства или кадастровая выписка об объекте недвижимости).</w:t>
      </w:r>
    </w:p>
    <w:p w14:paraId="6733F1A7" w14:textId="77777777" w:rsidR="0050323C" w:rsidRDefault="00835CE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3.2. Работой Комиссии руководит председатель Комиссии.</w:t>
      </w:r>
    </w:p>
    <w:p w14:paraId="4ECA711A" w14:textId="77777777" w:rsidR="0050323C" w:rsidRDefault="00835CE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3.3. Секретарь Комиссии несет ответственность за комплектование и рассылку материалов к заседаниям комиссии, оповещение ее членов о времени и месте проведения заседаний, ведение, оформление и хранение </w:t>
      </w:r>
      <w:r>
        <w:rPr>
          <w:sz w:val="26"/>
          <w:szCs w:val="26"/>
        </w:rPr>
        <w:t>протоколов заседаний комиссии.</w:t>
      </w:r>
    </w:p>
    <w:p w14:paraId="4761DFB1" w14:textId="77777777" w:rsidR="0050323C" w:rsidRDefault="00835CE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3.4. Заседания Комиссии проводятся один раз в месяц при наличии поступивших заявлений согласно п. 3.1.</w:t>
      </w:r>
    </w:p>
    <w:p w14:paraId="10CF5CB3" w14:textId="77777777" w:rsidR="0050323C" w:rsidRDefault="00835CE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3.5. Комиссия правомочна проводить заседания и принимать решения в случае присутствия 2/3 ее состава.</w:t>
      </w:r>
    </w:p>
    <w:p w14:paraId="7E23F8DE" w14:textId="77777777" w:rsidR="0050323C" w:rsidRDefault="00835CE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3.6. Каждый член ком</w:t>
      </w:r>
      <w:r>
        <w:rPr>
          <w:sz w:val="26"/>
          <w:szCs w:val="26"/>
        </w:rPr>
        <w:t>иссии имеет один голос. В случае равенства при голосовании по какому-либо вопросу голос председателя Комиссии является решающим.</w:t>
      </w:r>
    </w:p>
    <w:p w14:paraId="450F658B" w14:textId="77777777" w:rsidR="0050323C" w:rsidRDefault="00835CE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3.7. Решение комиссии оформляется протоколом, который подписывается председателем и секретарем Комиссии.</w:t>
      </w:r>
    </w:p>
    <w:p w14:paraId="7AB759F0" w14:textId="77777777" w:rsidR="0050323C" w:rsidRDefault="00835CE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3.8. Комиссия проводит</w:t>
      </w:r>
      <w:r>
        <w:rPr>
          <w:sz w:val="26"/>
          <w:szCs w:val="26"/>
        </w:rPr>
        <w:t xml:space="preserve"> в установленном им порядке осмотр объекта жилого помещения, объекта индивидуального жилищного строительства в присутствии лица или его представителя, получившего государственный или региональный материнский (семейный) капитал. При проведении осмотра объек</w:t>
      </w:r>
      <w:r>
        <w:rPr>
          <w:sz w:val="26"/>
          <w:szCs w:val="26"/>
        </w:rPr>
        <w:t xml:space="preserve">та индивидуального жилищного строительства Комиссия осуществляет обмеры и обследование освидетельствуемого </w:t>
      </w:r>
      <w:r>
        <w:rPr>
          <w:sz w:val="26"/>
          <w:szCs w:val="26"/>
        </w:rPr>
        <w:lastRenderedPageBreak/>
        <w:t>объекта, запрашивает у заявителей в соответствии со своей компетенцией необходимые сведения и материалы, связанные со строительством объекта индивиду</w:t>
      </w:r>
      <w:r>
        <w:rPr>
          <w:sz w:val="26"/>
          <w:szCs w:val="26"/>
        </w:rPr>
        <w:t>ального жилищного строительства (монтаж фундамента, возведение стен и кровли) или проведением работ по реконструкции объекта индивидуального жилищного строительства.</w:t>
      </w:r>
    </w:p>
    <w:p w14:paraId="67024139" w14:textId="77777777" w:rsidR="0050323C" w:rsidRDefault="00835CE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3.9. Комиссия по итогам заседания составляет:</w:t>
      </w:r>
    </w:p>
    <w:p w14:paraId="5C8D1D6B" w14:textId="77777777" w:rsidR="0050323C" w:rsidRDefault="00835CE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3.9.1. Акт освидетельствования проведения ос</w:t>
      </w:r>
      <w:r>
        <w:rPr>
          <w:sz w:val="26"/>
          <w:szCs w:val="26"/>
        </w:rPr>
        <w:t>новных работ по строительству объекта индивидуального жилищного строительства (монтаж фундамента, возведение стен и кровли) или проведения работ по реконструкции объекта индивидуального жилищного строительства либо реконструкции дома блокированной застройк</w:t>
      </w:r>
      <w:r>
        <w:rPr>
          <w:sz w:val="26"/>
          <w:szCs w:val="26"/>
        </w:rPr>
        <w:t xml:space="preserve">и,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здания, устанавливаемую в соответствии с жилищным </w:t>
      </w:r>
      <w:hyperlink r:id="rId16" w:tooltip="consultantplus://offline/ref=F33ED48C10D0CF7D1F6E12F251DD6A7F260E632DF5F0E30376E4D4DBF429571782F7D03D14595148Q8p4N" w:history="1">
        <w:r>
          <w:rPr>
            <w:rStyle w:val="aff"/>
            <w:color w:val="000000" w:themeColor="text1"/>
            <w:sz w:val="26"/>
            <w:szCs w:val="26"/>
            <w:u w:val="none"/>
          </w:rPr>
          <w:t>законодательством</w:t>
        </w:r>
      </w:hyperlink>
      <w:r>
        <w:rPr>
          <w:color w:val="000000" w:themeColor="text1"/>
          <w:sz w:val="26"/>
          <w:szCs w:val="26"/>
        </w:rPr>
        <w:t xml:space="preserve"> </w:t>
      </w:r>
      <w:r>
        <w:rPr>
          <w:sz w:val="26"/>
          <w:szCs w:val="26"/>
        </w:rPr>
        <w:t>Российской Федерации,</w:t>
      </w:r>
      <w:r>
        <w:rPr>
          <w:color w:val="000000" w:themeColor="text1"/>
          <w:sz w:val="26"/>
          <w:szCs w:val="26"/>
        </w:rPr>
        <w:t xml:space="preserve"> </w:t>
      </w:r>
      <w:hyperlink r:id="rId17" w:tooltip="consultantplus://offline/ref=F33ED48C10D0CF7D1F6E12F251DD6A7F260C662BFBF8E30376E4D4DBF429571782F7D03D1459524CQ8pFN" w:history="1">
        <w:r>
          <w:rPr>
            <w:rStyle w:val="aff"/>
            <w:color w:val="000000" w:themeColor="text1"/>
            <w:sz w:val="26"/>
            <w:szCs w:val="26"/>
            <w:u w:val="none"/>
          </w:rPr>
          <w:t>форма</w:t>
        </w:r>
      </w:hyperlink>
      <w:r>
        <w:rPr>
          <w:sz w:val="26"/>
          <w:szCs w:val="26"/>
        </w:rPr>
        <w:t xml:space="preserve"> которого утв</w:t>
      </w:r>
      <w:r>
        <w:rPr>
          <w:sz w:val="26"/>
          <w:szCs w:val="26"/>
        </w:rPr>
        <w:t>ерждена приказом Министерства строительства и жилищно-коммунального хозяйства Российской Федерации от 24 апреля 2024 г. № 285/пр «Об утверждении формы документа, подтверждающего проведение основных работ по строительству объекта индивидуального жилищного с</w:t>
      </w:r>
      <w:r>
        <w:rPr>
          <w:sz w:val="26"/>
          <w:szCs w:val="26"/>
        </w:rPr>
        <w:t>троительства (монтаж фундамента, возведение стен и кровли) или проведение работ по реконструкции объекта индивидуального жилищного строительства либо реконструкции дома блокированной застройки, в результате которых общая площадь жилого помещения (жилых пом</w:t>
      </w:r>
      <w:r>
        <w:rPr>
          <w:sz w:val="26"/>
          <w:szCs w:val="26"/>
        </w:rPr>
        <w:t>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Федерации» (далее - Акт освидетельствования), приложение № 2 к настоящему положен</w:t>
      </w:r>
      <w:r>
        <w:rPr>
          <w:sz w:val="26"/>
          <w:szCs w:val="26"/>
        </w:rPr>
        <w:t>ию.</w:t>
      </w:r>
    </w:p>
    <w:p w14:paraId="2CAE796C" w14:textId="77777777" w:rsidR="0050323C" w:rsidRDefault="00835CE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3.9.2. Заключение комиссии о необходимости проведения ремонта или реконструкции жилого помещения (далее - Заключение комиссии).</w:t>
      </w:r>
    </w:p>
    <w:p w14:paraId="3C74FF1F" w14:textId="77777777" w:rsidR="0050323C" w:rsidRDefault="00835CE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3.10. Акт освидетельствования или Заключение комиссии составляется в двух экземплярах, один из которых вручается заявителю п</w:t>
      </w:r>
      <w:r>
        <w:rPr>
          <w:sz w:val="26"/>
          <w:szCs w:val="26"/>
        </w:rPr>
        <w:t>од роспись или высылается заказным письмом с уведомлением в течение 10 рабочих дней со дня получения заявления, второй экземпляр акта или заключения хранится в Отделе.</w:t>
      </w:r>
    </w:p>
    <w:p w14:paraId="6F6C2EC3" w14:textId="77777777" w:rsidR="0050323C" w:rsidRDefault="00835CE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3.11. Акт освидетельствования или Заключение комиссии выдается администрацией муниципаль</w:t>
      </w:r>
      <w:r>
        <w:rPr>
          <w:sz w:val="26"/>
          <w:szCs w:val="26"/>
        </w:rPr>
        <w:t>ного округа город Шахунья Нижегородской области заявителю, получившему государственный или региональный сертификат на материнский (семейный) капитал, либо его представителю лично под расписку или направляется заказным письмом с уведомлением.</w:t>
      </w:r>
    </w:p>
    <w:p w14:paraId="244ADB43" w14:textId="77777777" w:rsidR="0050323C" w:rsidRDefault="00835CE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3.12. Комиссия</w:t>
      </w:r>
      <w:r>
        <w:rPr>
          <w:sz w:val="26"/>
          <w:szCs w:val="26"/>
        </w:rPr>
        <w:t xml:space="preserve"> отказывает в выдаче Акта освидетельствования или Заключения комиссии в случае, если:</w:t>
      </w:r>
    </w:p>
    <w:p w14:paraId="66CA6CE2" w14:textId="77777777" w:rsidR="0050323C" w:rsidRDefault="00835CE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3.12.1. в ходе освидетельствования проведения основных работ по строительству объе</w:t>
      </w:r>
      <w:r>
        <w:rPr>
          <w:sz w:val="26"/>
          <w:szCs w:val="26"/>
        </w:rPr>
        <w:t>кта индивидуального жилищного строительства (монтаж фундамента, возведение стен и кровли) будет установлено, что такие работы не выполнены в полном объеме;</w:t>
      </w:r>
    </w:p>
    <w:p w14:paraId="7EC0083E" w14:textId="77777777" w:rsidR="0050323C" w:rsidRDefault="00835CE4">
      <w:pPr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>3.12.2. в ходе освидетельствования проведения работ по реконструкции объекта индивидуального жилищно</w:t>
      </w:r>
      <w:r>
        <w:rPr>
          <w:sz w:val="26"/>
          <w:szCs w:val="26"/>
        </w:rPr>
        <w:t>го строительства будет установлено, что в результате таких работ общая площадь жилого помещения не увеличивается либо увеличивается менее чем на учетную норму площади жилого помещения;</w:t>
      </w:r>
    </w:p>
    <w:p w14:paraId="2809332D" w14:textId="77777777" w:rsidR="0050323C" w:rsidRDefault="00835CE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3.12.3. в ходе освидетельствования установлено, что нет необходимости п</w:t>
      </w:r>
      <w:r>
        <w:rPr>
          <w:sz w:val="26"/>
          <w:szCs w:val="26"/>
        </w:rPr>
        <w:t>роведения ремонта или реконструкции жилого помещения.</w:t>
      </w:r>
    </w:p>
    <w:p w14:paraId="03FD1A8C" w14:textId="77777777" w:rsidR="0050323C" w:rsidRDefault="00835CE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3.13. Решение об отказе в выдаче акта освидетельствования или заключения комиссии доводится до лица, получившего государственный или региональный сертификат на материнский (семейный) капитал, либо его п</w:t>
      </w:r>
      <w:r>
        <w:rPr>
          <w:sz w:val="26"/>
          <w:szCs w:val="26"/>
        </w:rPr>
        <w:t>редставителя в порядке и срок, предусмотренные пунктом 3.10 настоящего Положения.</w:t>
      </w:r>
    </w:p>
    <w:p w14:paraId="1FF00E21" w14:textId="77777777" w:rsidR="0050323C" w:rsidRDefault="00835CE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3.14. Решение об отказе в выдаче акта освидетельствования или Заключения комиссии может быть обжаловано в судебном порядке.</w:t>
      </w:r>
    </w:p>
    <w:p w14:paraId="575AD457" w14:textId="77777777" w:rsidR="0050323C" w:rsidRDefault="00835CE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3.15. Лицо, получившее государственный или региона</w:t>
      </w:r>
      <w:r>
        <w:rPr>
          <w:sz w:val="26"/>
          <w:szCs w:val="26"/>
        </w:rPr>
        <w:t>льный сертификат на материнский (семейный) капитал, либо его представитель вправе повторно подать заявление:</w:t>
      </w:r>
    </w:p>
    <w:p w14:paraId="5290EAF7" w14:textId="77777777" w:rsidR="0050323C" w:rsidRDefault="00835CE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3.15.1. о выдаче Акта освидетельствования после устранения обстоятельств, явившихся причиной отказа в выдаче Акта освидетельствования;</w:t>
      </w:r>
    </w:p>
    <w:p w14:paraId="1C92EC03" w14:textId="77777777" w:rsidR="0050323C" w:rsidRDefault="00835CE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3.15.2. о вы</w:t>
      </w:r>
      <w:r>
        <w:rPr>
          <w:sz w:val="26"/>
          <w:szCs w:val="26"/>
        </w:rPr>
        <w:t>даче Заключения комиссии.</w:t>
      </w:r>
    </w:p>
    <w:p w14:paraId="4B74E03E" w14:textId="77777777" w:rsidR="0050323C" w:rsidRDefault="0050323C">
      <w:pPr>
        <w:rPr>
          <w:sz w:val="26"/>
          <w:szCs w:val="26"/>
        </w:rPr>
      </w:pPr>
    </w:p>
    <w:p w14:paraId="5DCB8A5B" w14:textId="77777777" w:rsidR="0050323C" w:rsidRDefault="0050323C">
      <w:pPr>
        <w:jc w:val="both"/>
        <w:rPr>
          <w:sz w:val="26"/>
          <w:szCs w:val="26"/>
        </w:rPr>
      </w:pPr>
    </w:p>
    <w:p w14:paraId="6487AB1C" w14:textId="77777777" w:rsidR="0050323C" w:rsidRDefault="0050323C">
      <w:pPr>
        <w:jc w:val="both"/>
        <w:rPr>
          <w:sz w:val="26"/>
          <w:szCs w:val="26"/>
        </w:rPr>
      </w:pPr>
    </w:p>
    <w:p w14:paraId="43BC3A26" w14:textId="77777777" w:rsidR="0050323C" w:rsidRDefault="0050323C">
      <w:pPr>
        <w:jc w:val="both"/>
        <w:rPr>
          <w:sz w:val="26"/>
          <w:szCs w:val="26"/>
        </w:rPr>
      </w:pPr>
    </w:p>
    <w:p w14:paraId="270F89A4" w14:textId="77777777" w:rsidR="0050323C" w:rsidRDefault="0050323C">
      <w:pPr>
        <w:jc w:val="both"/>
        <w:rPr>
          <w:sz w:val="26"/>
          <w:szCs w:val="26"/>
        </w:rPr>
      </w:pPr>
    </w:p>
    <w:p w14:paraId="1A201725" w14:textId="77777777" w:rsidR="0050323C" w:rsidRDefault="0050323C">
      <w:pPr>
        <w:jc w:val="both"/>
        <w:rPr>
          <w:sz w:val="26"/>
          <w:szCs w:val="26"/>
        </w:rPr>
      </w:pPr>
    </w:p>
    <w:p w14:paraId="5C24B39E" w14:textId="77777777" w:rsidR="0050323C" w:rsidRDefault="0050323C">
      <w:pPr>
        <w:jc w:val="both"/>
        <w:rPr>
          <w:sz w:val="26"/>
          <w:szCs w:val="26"/>
        </w:rPr>
      </w:pPr>
    </w:p>
    <w:p w14:paraId="070B91B0" w14:textId="77777777" w:rsidR="0050323C" w:rsidRDefault="0050323C">
      <w:pPr>
        <w:jc w:val="both"/>
        <w:rPr>
          <w:sz w:val="26"/>
          <w:szCs w:val="26"/>
        </w:rPr>
      </w:pPr>
    </w:p>
    <w:p w14:paraId="61E0C5E2" w14:textId="77777777" w:rsidR="0050323C" w:rsidRDefault="0050323C">
      <w:pPr>
        <w:jc w:val="both"/>
        <w:rPr>
          <w:sz w:val="26"/>
          <w:szCs w:val="26"/>
        </w:rPr>
      </w:pPr>
    </w:p>
    <w:p w14:paraId="07144ABE" w14:textId="77777777" w:rsidR="0050323C" w:rsidRDefault="0050323C">
      <w:pPr>
        <w:jc w:val="both"/>
        <w:rPr>
          <w:sz w:val="26"/>
          <w:szCs w:val="26"/>
        </w:rPr>
      </w:pPr>
    </w:p>
    <w:p w14:paraId="3084141F" w14:textId="77777777" w:rsidR="0050323C" w:rsidRDefault="0050323C">
      <w:pPr>
        <w:jc w:val="both"/>
        <w:rPr>
          <w:sz w:val="26"/>
          <w:szCs w:val="26"/>
        </w:rPr>
      </w:pPr>
    </w:p>
    <w:p w14:paraId="5604AC79" w14:textId="77777777" w:rsidR="0050323C" w:rsidRDefault="0050323C">
      <w:pPr>
        <w:jc w:val="both"/>
        <w:rPr>
          <w:sz w:val="26"/>
          <w:szCs w:val="26"/>
        </w:rPr>
      </w:pPr>
    </w:p>
    <w:p w14:paraId="0C59752D" w14:textId="77777777" w:rsidR="0050323C" w:rsidRDefault="0050323C">
      <w:pPr>
        <w:jc w:val="both"/>
        <w:rPr>
          <w:sz w:val="26"/>
          <w:szCs w:val="26"/>
        </w:rPr>
      </w:pPr>
    </w:p>
    <w:p w14:paraId="5EF1034E" w14:textId="77777777" w:rsidR="0050323C" w:rsidRDefault="0050323C">
      <w:pPr>
        <w:jc w:val="both"/>
        <w:rPr>
          <w:sz w:val="26"/>
          <w:szCs w:val="26"/>
        </w:rPr>
      </w:pPr>
    </w:p>
    <w:p w14:paraId="5F18BDDF" w14:textId="77777777" w:rsidR="0050323C" w:rsidRDefault="0050323C">
      <w:pPr>
        <w:jc w:val="both"/>
        <w:rPr>
          <w:sz w:val="26"/>
          <w:szCs w:val="26"/>
        </w:rPr>
      </w:pPr>
    </w:p>
    <w:p w14:paraId="5338FB7D" w14:textId="77777777" w:rsidR="0050323C" w:rsidRDefault="0050323C">
      <w:pPr>
        <w:jc w:val="both"/>
        <w:rPr>
          <w:sz w:val="26"/>
          <w:szCs w:val="26"/>
        </w:rPr>
      </w:pPr>
    </w:p>
    <w:p w14:paraId="4C14BE54" w14:textId="77777777" w:rsidR="0050323C" w:rsidRDefault="0050323C">
      <w:pPr>
        <w:jc w:val="both"/>
        <w:rPr>
          <w:sz w:val="26"/>
          <w:szCs w:val="26"/>
        </w:rPr>
      </w:pPr>
    </w:p>
    <w:p w14:paraId="52D68723" w14:textId="77777777" w:rsidR="0050323C" w:rsidRDefault="0050323C">
      <w:pPr>
        <w:jc w:val="both"/>
        <w:rPr>
          <w:sz w:val="26"/>
          <w:szCs w:val="26"/>
        </w:rPr>
      </w:pPr>
    </w:p>
    <w:p w14:paraId="0B0B35C4" w14:textId="77777777" w:rsidR="0050323C" w:rsidRDefault="0050323C">
      <w:pPr>
        <w:jc w:val="both"/>
        <w:rPr>
          <w:sz w:val="26"/>
          <w:szCs w:val="26"/>
        </w:rPr>
      </w:pPr>
    </w:p>
    <w:p w14:paraId="481A50D5" w14:textId="77777777" w:rsidR="0050323C" w:rsidRDefault="0050323C">
      <w:pPr>
        <w:jc w:val="both"/>
        <w:rPr>
          <w:sz w:val="26"/>
          <w:szCs w:val="26"/>
        </w:rPr>
      </w:pPr>
    </w:p>
    <w:p w14:paraId="349BD0CC" w14:textId="77777777" w:rsidR="0050323C" w:rsidRDefault="0050323C">
      <w:pPr>
        <w:jc w:val="both"/>
        <w:rPr>
          <w:sz w:val="26"/>
          <w:szCs w:val="26"/>
        </w:rPr>
      </w:pPr>
    </w:p>
    <w:p w14:paraId="58A5FEA5" w14:textId="77777777" w:rsidR="0050323C" w:rsidRDefault="0050323C">
      <w:pPr>
        <w:jc w:val="both"/>
        <w:rPr>
          <w:sz w:val="26"/>
          <w:szCs w:val="26"/>
        </w:rPr>
      </w:pPr>
    </w:p>
    <w:p w14:paraId="7326E64A" w14:textId="77777777" w:rsidR="0050323C" w:rsidRDefault="0050323C">
      <w:pPr>
        <w:jc w:val="both"/>
        <w:rPr>
          <w:sz w:val="26"/>
          <w:szCs w:val="26"/>
        </w:rPr>
      </w:pPr>
    </w:p>
    <w:p w14:paraId="365DA9BB" w14:textId="77777777" w:rsidR="0050323C" w:rsidRDefault="0050323C">
      <w:pPr>
        <w:jc w:val="both"/>
        <w:rPr>
          <w:sz w:val="26"/>
          <w:szCs w:val="26"/>
        </w:rPr>
      </w:pPr>
    </w:p>
    <w:p w14:paraId="424546B9" w14:textId="77777777" w:rsidR="0050323C" w:rsidRDefault="0050323C">
      <w:pPr>
        <w:jc w:val="both"/>
        <w:rPr>
          <w:sz w:val="26"/>
          <w:szCs w:val="26"/>
        </w:rPr>
      </w:pPr>
    </w:p>
    <w:p w14:paraId="76B6EE3C" w14:textId="77777777" w:rsidR="0050323C" w:rsidRDefault="0050323C">
      <w:pPr>
        <w:jc w:val="both"/>
        <w:rPr>
          <w:sz w:val="26"/>
          <w:szCs w:val="26"/>
        </w:rPr>
      </w:pPr>
    </w:p>
    <w:p w14:paraId="62DE7B7D" w14:textId="77777777" w:rsidR="0050323C" w:rsidRDefault="0050323C">
      <w:pPr>
        <w:jc w:val="both"/>
        <w:rPr>
          <w:sz w:val="26"/>
          <w:szCs w:val="26"/>
        </w:rPr>
      </w:pPr>
    </w:p>
    <w:p w14:paraId="0C3468D1" w14:textId="77777777" w:rsidR="0050323C" w:rsidRDefault="0050323C">
      <w:pPr>
        <w:jc w:val="both"/>
        <w:rPr>
          <w:sz w:val="26"/>
          <w:szCs w:val="26"/>
        </w:rPr>
      </w:pPr>
    </w:p>
    <w:p w14:paraId="51A5DDCF" w14:textId="77777777" w:rsidR="0050323C" w:rsidRDefault="0050323C">
      <w:pPr>
        <w:jc w:val="both"/>
        <w:rPr>
          <w:sz w:val="26"/>
          <w:szCs w:val="26"/>
        </w:rPr>
      </w:pPr>
    </w:p>
    <w:p w14:paraId="633B3DC4" w14:textId="77777777" w:rsidR="0050323C" w:rsidRDefault="0050323C">
      <w:pPr>
        <w:jc w:val="both"/>
        <w:rPr>
          <w:sz w:val="26"/>
          <w:szCs w:val="26"/>
        </w:rPr>
      </w:pPr>
    </w:p>
    <w:p w14:paraId="72BD73CC" w14:textId="77777777" w:rsidR="0050323C" w:rsidRDefault="0050323C">
      <w:pPr>
        <w:jc w:val="both"/>
        <w:rPr>
          <w:sz w:val="26"/>
          <w:szCs w:val="26"/>
        </w:rPr>
      </w:pPr>
    </w:p>
    <w:p w14:paraId="69105304" w14:textId="77777777" w:rsidR="0050323C" w:rsidRDefault="0050323C">
      <w:pPr>
        <w:jc w:val="both"/>
        <w:rPr>
          <w:sz w:val="26"/>
          <w:szCs w:val="26"/>
        </w:rPr>
      </w:pPr>
    </w:p>
    <w:p w14:paraId="324DAEAC" w14:textId="77777777" w:rsidR="0050323C" w:rsidRDefault="0050323C">
      <w:pPr>
        <w:jc w:val="both"/>
        <w:rPr>
          <w:sz w:val="26"/>
          <w:szCs w:val="26"/>
        </w:rPr>
      </w:pPr>
    </w:p>
    <w:p w14:paraId="6932DDBD" w14:textId="77777777" w:rsidR="0050323C" w:rsidRDefault="0050323C">
      <w:pPr>
        <w:jc w:val="both"/>
        <w:rPr>
          <w:sz w:val="26"/>
          <w:szCs w:val="26"/>
        </w:rPr>
      </w:pPr>
    </w:p>
    <w:p w14:paraId="5F719305" w14:textId="77777777" w:rsidR="0050323C" w:rsidRDefault="0050323C">
      <w:pPr>
        <w:jc w:val="both"/>
        <w:rPr>
          <w:sz w:val="26"/>
          <w:szCs w:val="26"/>
        </w:rPr>
      </w:pPr>
    </w:p>
    <w:p w14:paraId="23220E38" w14:textId="77777777" w:rsidR="0050323C" w:rsidRDefault="0050323C">
      <w:pPr>
        <w:jc w:val="both"/>
        <w:rPr>
          <w:sz w:val="26"/>
          <w:szCs w:val="26"/>
        </w:rPr>
      </w:pPr>
    </w:p>
    <w:p w14:paraId="6C88474B" w14:textId="77777777" w:rsidR="0050323C" w:rsidRDefault="0050323C">
      <w:pPr>
        <w:jc w:val="both"/>
        <w:rPr>
          <w:sz w:val="26"/>
          <w:szCs w:val="26"/>
        </w:rPr>
      </w:pPr>
    </w:p>
    <w:p w14:paraId="4323F6FE" w14:textId="77777777" w:rsidR="0050323C" w:rsidRDefault="0050323C">
      <w:pPr>
        <w:jc w:val="both"/>
        <w:rPr>
          <w:sz w:val="26"/>
          <w:szCs w:val="26"/>
        </w:rPr>
      </w:pPr>
    </w:p>
    <w:p w14:paraId="55C733BB" w14:textId="77777777" w:rsidR="0050323C" w:rsidRDefault="0050323C">
      <w:pPr>
        <w:jc w:val="both"/>
        <w:rPr>
          <w:sz w:val="26"/>
          <w:szCs w:val="26"/>
        </w:rPr>
      </w:pPr>
    </w:p>
    <w:p w14:paraId="56187562" w14:textId="77777777" w:rsidR="0050323C" w:rsidRDefault="0050323C">
      <w:pPr>
        <w:jc w:val="both"/>
        <w:rPr>
          <w:sz w:val="26"/>
          <w:szCs w:val="26"/>
        </w:rPr>
      </w:pPr>
    </w:p>
    <w:p w14:paraId="035C1263" w14:textId="77777777" w:rsidR="0050323C" w:rsidRDefault="0050323C">
      <w:pPr>
        <w:jc w:val="both"/>
        <w:rPr>
          <w:sz w:val="26"/>
          <w:szCs w:val="26"/>
        </w:rPr>
      </w:pPr>
    </w:p>
    <w:p w14:paraId="7E3A1503" w14:textId="77777777" w:rsidR="0050323C" w:rsidRDefault="0050323C">
      <w:pPr>
        <w:jc w:val="both"/>
        <w:rPr>
          <w:sz w:val="26"/>
          <w:szCs w:val="26"/>
        </w:rPr>
      </w:pPr>
    </w:p>
    <w:tbl>
      <w:tblPr>
        <w:tblStyle w:val="af"/>
        <w:tblW w:w="0" w:type="auto"/>
        <w:tblInd w:w="5102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40"/>
      </w:tblGrid>
      <w:tr w:rsidR="0050323C" w14:paraId="62E316F7" w14:textId="77777777">
        <w:trPr>
          <w:trHeight w:val="2693"/>
        </w:trPr>
        <w:tc>
          <w:tcPr>
            <w:tcW w:w="47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5450502" w14:textId="77777777" w:rsidR="0050323C" w:rsidRDefault="00835CE4">
            <w:pPr>
              <w:ind w:right="-153"/>
              <w:jc w:val="center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lastRenderedPageBreak/>
              <w:t>Приложение № 1</w:t>
            </w:r>
          </w:p>
          <w:p w14:paraId="13DDED61" w14:textId="77777777" w:rsidR="0050323C" w:rsidRDefault="00835CE4">
            <w:pPr>
              <w:jc w:val="center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к Положению о комиссии по</w:t>
            </w:r>
          </w:p>
          <w:p w14:paraId="43E858F0" w14:textId="77777777" w:rsidR="0050323C" w:rsidRDefault="00835CE4">
            <w:pPr>
              <w:jc w:val="center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освидетельствованию жилого помещения</w:t>
            </w:r>
          </w:p>
          <w:p w14:paraId="43A8B997" w14:textId="77777777" w:rsidR="0050323C" w:rsidRDefault="00835CE4">
            <w:pPr>
              <w:jc w:val="center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в необходимости проведения ремонта</w:t>
            </w:r>
          </w:p>
          <w:p w14:paraId="3AE4BDDB" w14:textId="77777777" w:rsidR="0050323C" w:rsidRDefault="00835CE4">
            <w:pPr>
              <w:jc w:val="center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(реконструкции), проведения основных работ строительству (реконструкции) объекта индивидуального жилищного строительства и дома блокированной застройки, осуществляемому с привлечением средств материнского (семейного) капитала</w:t>
            </w:r>
          </w:p>
          <w:p w14:paraId="745458E4" w14:textId="77777777" w:rsidR="0050323C" w:rsidRDefault="0050323C">
            <w:pPr>
              <w:jc w:val="right"/>
              <w:rPr>
                <w:sz w:val="26"/>
                <w:szCs w:val="26"/>
              </w:rPr>
            </w:pPr>
          </w:p>
        </w:tc>
      </w:tr>
    </w:tbl>
    <w:p w14:paraId="3CF4F08D" w14:textId="77777777" w:rsidR="0050323C" w:rsidRDefault="0050323C">
      <w:pPr>
        <w:jc w:val="both"/>
        <w:rPr>
          <w:sz w:val="26"/>
          <w:szCs w:val="26"/>
        </w:rPr>
      </w:pPr>
    </w:p>
    <w:p w14:paraId="1BBD1D81" w14:textId="77777777" w:rsidR="0050323C" w:rsidRDefault="00835CE4">
      <w:pPr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_______________________________</w:t>
      </w:r>
    </w:p>
    <w:p w14:paraId="41218DE4" w14:textId="77777777" w:rsidR="0050323C" w:rsidRDefault="00835CE4">
      <w:pPr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____________________________________</w:t>
      </w:r>
    </w:p>
    <w:p w14:paraId="3F4D4E3A" w14:textId="77777777" w:rsidR="0050323C" w:rsidRDefault="00835CE4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адрес: _____________________________</w:t>
      </w:r>
    </w:p>
    <w:p w14:paraId="13BEDE37" w14:textId="77777777" w:rsidR="0050323C" w:rsidRDefault="00835CE4">
      <w:pPr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____________________________________</w:t>
      </w:r>
    </w:p>
    <w:p w14:paraId="1C5FA0F9" w14:textId="77777777" w:rsidR="0050323C" w:rsidRDefault="00835CE4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Паспорт: __________________________</w:t>
      </w:r>
      <w:r>
        <w:rPr>
          <w:sz w:val="26"/>
          <w:szCs w:val="26"/>
        </w:rPr>
        <w:t>_</w:t>
      </w:r>
    </w:p>
    <w:p w14:paraId="1BAF44C1" w14:textId="77777777" w:rsidR="0050323C" w:rsidRDefault="00835CE4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____________________________________</w:t>
      </w:r>
    </w:p>
    <w:p w14:paraId="2DED60DA" w14:textId="77777777" w:rsidR="0050323C" w:rsidRDefault="00835CE4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____________________________________</w:t>
      </w:r>
    </w:p>
    <w:p w14:paraId="06A962A4" w14:textId="77777777" w:rsidR="0050323C" w:rsidRDefault="00835CE4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Телефон ____________________________</w:t>
      </w:r>
    </w:p>
    <w:p w14:paraId="2B39E015" w14:textId="77777777" w:rsidR="0050323C" w:rsidRDefault="0050323C">
      <w:pPr>
        <w:jc w:val="both"/>
        <w:rPr>
          <w:sz w:val="26"/>
          <w:szCs w:val="26"/>
        </w:rPr>
      </w:pPr>
    </w:p>
    <w:p w14:paraId="66564970" w14:textId="77777777" w:rsidR="0050323C" w:rsidRDefault="0050323C">
      <w:pPr>
        <w:jc w:val="both"/>
        <w:rPr>
          <w:b/>
          <w:sz w:val="26"/>
          <w:szCs w:val="26"/>
        </w:rPr>
      </w:pPr>
      <w:bookmarkStart w:id="2" w:name="Par117"/>
      <w:bookmarkEnd w:id="2"/>
    </w:p>
    <w:p w14:paraId="174C364A" w14:textId="77777777" w:rsidR="0050323C" w:rsidRDefault="0050323C">
      <w:pPr>
        <w:jc w:val="both"/>
        <w:rPr>
          <w:b/>
          <w:sz w:val="26"/>
          <w:szCs w:val="26"/>
        </w:rPr>
      </w:pPr>
    </w:p>
    <w:p w14:paraId="61CB7E3C" w14:textId="77777777" w:rsidR="0050323C" w:rsidRDefault="00835CE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Заявление</w:t>
      </w:r>
    </w:p>
    <w:p w14:paraId="56B6BD54" w14:textId="77777777" w:rsidR="0050323C" w:rsidRDefault="0050323C">
      <w:pPr>
        <w:jc w:val="center"/>
        <w:rPr>
          <w:b/>
          <w:sz w:val="26"/>
          <w:szCs w:val="26"/>
        </w:rPr>
      </w:pPr>
    </w:p>
    <w:p w14:paraId="3B8A312F" w14:textId="77777777" w:rsidR="0050323C" w:rsidRDefault="00835CE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назначении</w:t>
      </w:r>
      <w:r>
        <w:rPr>
          <w:b/>
          <w:sz w:val="26"/>
          <w:szCs w:val="26"/>
        </w:rPr>
        <w:t xml:space="preserve"> о комиссии </w:t>
      </w:r>
      <w:r>
        <w:rPr>
          <w:b/>
          <w:sz w:val="26"/>
          <w:szCs w:val="26"/>
          <w:lang w:bidi="ru-RU"/>
        </w:rPr>
        <w:t>по освидетельствованию жилого помещения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  <w:lang w:bidi="ru-RU"/>
        </w:rPr>
        <w:t>в необходимости проведения ремонта (реконструкции), проведения основных работ по строительству (реконструкции) объекта индивидуального жилищного строительства и дома блокированной застройки, осуществляемо</w:t>
      </w:r>
      <w:r>
        <w:rPr>
          <w:b/>
          <w:sz w:val="26"/>
          <w:szCs w:val="26"/>
          <w:lang w:bidi="ru-RU"/>
        </w:rPr>
        <w:t>му с привлечением средств материнского (семейного) капитала</w:t>
      </w:r>
    </w:p>
    <w:p w14:paraId="3F8DA09B" w14:textId="77777777" w:rsidR="0050323C" w:rsidRDefault="0050323C">
      <w:pPr>
        <w:jc w:val="both"/>
        <w:rPr>
          <w:sz w:val="26"/>
          <w:szCs w:val="26"/>
        </w:rPr>
      </w:pPr>
    </w:p>
    <w:p w14:paraId="37572D8E" w14:textId="77777777" w:rsidR="0050323C" w:rsidRDefault="00835CE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Прошу Вас выдать (нужное подчеркнуть):</w:t>
      </w:r>
    </w:p>
    <w:p w14:paraId="267B72DC" w14:textId="77777777" w:rsidR="0050323C" w:rsidRDefault="00835CE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b/>
          <w:sz w:val="26"/>
          <w:szCs w:val="26"/>
        </w:rPr>
        <w:t>заключение</w:t>
      </w:r>
      <w:r>
        <w:rPr>
          <w:sz w:val="26"/>
          <w:szCs w:val="26"/>
        </w:rPr>
        <w:t xml:space="preserve"> комиссии о необходимости направления средств (части средств) регионального материнского (семейного) капитала в соответствии с </w:t>
      </w:r>
      <w:hyperlink r:id="rId18" w:tooltip="consultantplus://offline/ref=68D8B459EF41230139F63D4D7B78B17EE1E767C656F2E30E22193908A87EAE7470H2L" w:history="1">
        <w:r>
          <w:rPr>
            <w:rStyle w:val="aff"/>
            <w:color w:val="000000" w:themeColor="text1"/>
            <w:sz w:val="26"/>
            <w:szCs w:val="26"/>
            <w:u w:val="none"/>
          </w:rPr>
          <w:t>Постановлением</w:t>
        </w:r>
      </w:hyperlink>
      <w:r>
        <w:rPr>
          <w:color w:val="000000" w:themeColor="text1"/>
          <w:sz w:val="26"/>
          <w:szCs w:val="26"/>
        </w:rPr>
        <w:t xml:space="preserve"> </w:t>
      </w:r>
      <w:r>
        <w:rPr>
          <w:sz w:val="26"/>
          <w:szCs w:val="26"/>
        </w:rPr>
        <w:t xml:space="preserve">Правительства Нижегородской области от </w:t>
      </w:r>
      <w:r>
        <w:rPr>
          <w:sz w:val="26"/>
          <w:szCs w:val="26"/>
        </w:rPr>
        <w:t>27.02.2013 № 114 "О предоставлении регионального материнского (семейного капитала)" на (нужное подчеркнуть):</w:t>
      </w:r>
    </w:p>
    <w:p w14:paraId="68F22654" w14:textId="77777777" w:rsidR="0050323C" w:rsidRDefault="00835CE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проведение ремонта жилого помещения;</w:t>
      </w:r>
    </w:p>
    <w:p w14:paraId="2CB55E80" w14:textId="77777777" w:rsidR="0050323C" w:rsidRDefault="00835CE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проведение реконструкции объекта ИЖС.</w:t>
      </w:r>
    </w:p>
    <w:p w14:paraId="44F72340" w14:textId="77777777" w:rsidR="0050323C" w:rsidRDefault="0050323C">
      <w:pPr>
        <w:jc w:val="both"/>
        <w:rPr>
          <w:sz w:val="26"/>
          <w:szCs w:val="26"/>
        </w:rPr>
      </w:pPr>
    </w:p>
    <w:p w14:paraId="5810246B" w14:textId="77777777" w:rsidR="0050323C" w:rsidRDefault="00835CE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Проведение необходимых </w:t>
      </w:r>
      <w:proofErr w:type="gramStart"/>
      <w:r>
        <w:rPr>
          <w:sz w:val="26"/>
          <w:szCs w:val="26"/>
        </w:rPr>
        <w:t>работ:_</w:t>
      </w:r>
      <w:proofErr w:type="gramEnd"/>
      <w:r>
        <w:rPr>
          <w:sz w:val="26"/>
          <w:szCs w:val="26"/>
        </w:rPr>
        <w:t>_____________________________________</w:t>
      </w:r>
      <w:r>
        <w:rPr>
          <w:sz w:val="26"/>
          <w:szCs w:val="26"/>
        </w:rPr>
        <w:t>_________</w:t>
      </w:r>
    </w:p>
    <w:p w14:paraId="7E51F25C" w14:textId="77777777" w:rsidR="0050323C" w:rsidRDefault="00835CE4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</w:t>
      </w:r>
    </w:p>
    <w:p w14:paraId="28CBBD4B" w14:textId="77777777" w:rsidR="0050323C" w:rsidRDefault="00835CE4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</w:t>
      </w:r>
    </w:p>
    <w:p w14:paraId="2B29A21E" w14:textId="77777777" w:rsidR="0050323C" w:rsidRDefault="00835CE4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</w:t>
      </w:r>
      <w:r>
        <w:rPr>
          <w:sz w:val="26"/>
          <w:szCs w:val="26"/>
        </w:rPr>
        <w:t>________________________________________________</w:t>
      </w:r>
    </w:p>
    <w:p w14:paraId="773D1164" w14:textId="77777777" w:rsidR="0050323C" w:rsidRDefault="00835CE4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</w:t>
      </w:r>
    </w:p>
    <w:p w14:paraId="7CD127E1" w14:textId="77777777" w:rsidR="0050323C" w:rsidRDefault="00835CE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b/>
          <w:sz w:val="26"/>
          <w:szCs w:val="26"/>
        </w:rPr>
        <w:t xml:space="preserve">акт </w:t>
      </w:r>
      <w:r>
        <w:rPr>
          <w:b/>
          <w:bCs/>
          <w:sz w:val="26"/>
          <w:szCs w:val="26"/>
        </w:rPr>
        <w:t>освидетельствования</w:t>
      </w:r>
      <w:r>
        <w:rPr>
          <w:bCs/>
          <w:sz w:val="26"/>
          <w:szCs w:val="26"/>
        </w:rPr>
        <w:t xml:space="preserve"> проведения основных работ по строительству объекта индивидуального жилищного строительства или проведения</w:t>
      </w:r>
      <w:r>
        <w:rPr>
          <w:bCs/>
          <w:sz w:val="26"/>
          <w:szCs w:val="26"/>
        </w:rPr>
        <w:t xml:space="preserve"> работ по реконструкции объекта индивидуального жилищного строительства в соответствии с </w:t>
      </w:r>
      <w:hyperlink r:id="rId19" w:tooltip="consultantplus://offline/ref=F33ED48C10D0CF7D1F6E12F251DD6A7F260C692EF5FEE30376E4D4DBF429571782F7D03D1459524DQ8p5N" w:history="1">
        <w:r>
          <w:rPr>
            <w:rStyle w:val="aff"/>
            <w:color w:val="000000" w:themeColor="text1"/>
            <w:sz w:val="26"/>
            <w:szCs w:val="26"/>
            <w:u w:val="none"/>
          </w:rPr>
          <w:t>Постановлением</w:t>
        </w:r>
      </w:hyperlink>
      <w:r>
        <w:rPr>
          <w:color w:val="000000" w:themeColor="text1"/>
          <w:sz w:val="26"/>
          <w:szCs w:val="26"/>
        </w:rPr>
        <w:t xml:space="preserve"> </w:t>
      </w:r>
      <w:r>
        <w:rPr>
          <w:sz w:val="26"/>
          <w:szCs w:val="26"/>
        </w:rPr>
        <w:t>Правительства Российской Федерации от 18 августа 2011 года № 686 "Об утверждении Правил выдачи документа, подтверждающего проведение основных работ по строит</w:t>
      </w:r>
      <w:r>
        <w:rPr>
          <w:sz w:val="26"/>
          <w:szCs w:val="26"/>
        </w:rPr>
        <w:t xml:space="preserve">ельству (реконструкции) объекта индивидуального жилищного строительства, по </w:t>
      </w:r>
      <w:r>
        <w:rPr>
          <w:sz w:val="26"/>
          <w:szCs w:val="26"/>
        </w:rPr>
        <w:lastRenderedPageBreak/>
        <w:t>реконструкции дома блокированной застройки ,осуществляемому с привлечением средств материнского (семейного) капитала"</w:t>
      </w:r>
    </w:p>
    <w:p w14:paraId="7EF3DAFF" w14:textId="77777777" w:rsidR="0050323C" w:rsidRDefault="0050323C">
      <w:pPr>
        <w:jc w:val="both"/>
        <w:rPr>
          <w:b/>
          <w:bCs/>
          <w:sz w:val="26"/>
          <w:szCs w:val="26"/>
        </w:rPr>
      </w:pPr>
    </w:p>
    <w:p w14:paraId="6C255701" w14:textId="77777777" w:rsidR="0050323C" w:rsidRDefault="0050323C">
      <w:pPr>
        <w:jc w:val="both"/>
        <w:rPr>
          <w:b/>
          <w:bCs/>
          <w:sz w:val="26"/>
          <w:szCs w:val="26"/>
        </w:rPr>
      </w:pPr>
    </w:p>
    <w:p w14:paraId="6F87B0A1" w14:textId="77777777" w:rsidR="0050323C" w:rsidRDefault="00835CE4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 адресу:</w:t>
      </w:r>
    </w:p>
    <w:p w14:paraId="439006A6" w14:textId="77777777" w:rsidR="0050323C" w:rsidRDefault="00835CE4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75BF962" w14:textId="77777777" w:rsidR="0050323C" w:rsidRDefault="00835CE4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Перечень документов, прилаг</w:t>
      </w:r>
      <w:r>
        <w:rPr>
          <w:b/>
          <w:sz w:val="26"/>
          <w:szCs w:val="26"/>
        </w:rPr>
        <w:t>аемых к заявлению</w:t>
      </w:r>
      <w:r>
        <w:rPr>
          <w:sz w:val="26"/>
          <w:szCs w:val="26"/>
        </w:rPr>
        <w:t>:</w:t>
      </w:r>
    </w:p>
    <w:p w14:paraId="6E7AC75E" w14:textId="77777777" w:rsidR="0050323C" w:rsidRDefault="00835CE4">
      <w:pPr>
        <w:jc w:val="both"/>
        <w:rPr>
          <w:sz w:val="26"/>
          <w:szCs w:val="26"/>
        </w:rPr>
      </w:pPr>
      <w:r>
        <w:rPr>
          <w:sz w:val="26"/>
          <w:szCs w:val="26"/>
        </w:rPr>
        <w:t>1. Копия документа, удостоверяющего личность (паспорт);</w:t>
      </w:r>
    </w:p>
    <w:p w14:paraId="773F45C6" w14:textId="77777777" w:rsidR="0050323C" w:rsidRDefault="00835CE4">
      <w:pPr>
        <w:jc w:val="both"/>
        <w:rPr>
          <w:sz w:val="26"/>
          <w:szCs w:val="26"/>
        </w:rPr>
      </w:pPr>
      <w:r>
        <w:rPr>
          <w:sz w:val="26"/>
          <w:szCs w:val="26"/>
        </w:rPr>
        <w:t>2. Копия документа, подтверждающего право собственности (пользования) лица, получившего свидетельство, или супруга (детей) лица, получившего свидетельство, на жилое помещение, в кот</w:t>
      </w:r>
      <w:r>
        <w:rPr>
          <w:sz w:val="26"/>
          <w:szCs w:val="26"/>
        </w:rPr>
        <w:t>ором осуществляется ремонт или реконструкция;</w:t>
      </w:r>
    </w:p>
    <w:p w14:paraId="5164BB09" w14:textId="77777777" w:rsidR="0050323C" w:rsidRDefault="00835CE4">
      <w:pPr>
        <w:jc w:val="both"/>
        <w:rPr>
          <w:sz w:val="26"/>
          <w:szCs w:val="26"/>
        </w:rPr>
      </w:pPr>
      <w:r>
        <w:rPr>
          <w:sz w:val="26"/>
          <w:szCs w:val="26"/>
        </w:rPr>
        <w:t>3. Документ, подтверждающий факт создания объекта индивидуального жилищного строительства (кадастровый паспорт здания, объекта незавершенного строительства или кадастровая выписка об объекте недвижимости).</w:t>
      </w:r>
    </w:p>
    <w:p w14:paraId="206816B9" w14:textId="77777777" w:rsidR="0050323C" w:rsidRDefault="0050323C">
      <w:pPr>
        <w:jc w:val="both"/>
        <w:rPr>
          <w:sz w:val="26"/>
          <w:szCs w:val="26"/>
        </w:rPr>
      </w:pPr>
    </w:p>
    <w:p w14:paraId="543C7180" w14:textId="77777777" w:rsidR="0050323C" w:rsidRDefault="0050323C">
      <w:pPr>
        <w:jc w:val="both"/>
        <w:rPr>
          <w:sz w:val="26"/>
          <w:szCs w:val="26"/>
        </w:rPr>
      </w:pPr>
    </w:p>
    <w:p w14:paraId="2DDB217B" w14:textId="77777777" w:rsidR="0050323C" w:rsidRDefault="0050323C">
      <w:pPr>
        <w:jc w:val="both"/>
        <w:rPr>
          <w:sz w:val="26"/>
          <w:szCs w:val="26"/>
        </w:rPr>
      </w:pPr>
    </w:p>
    <w:p w14:paraId="4AA02754" w14:textId="77777777" w:rsidR="0050323C" w:rsidRDefault="00835CE4">
      <w:pPr>
        <w:jc w:val="both"/>
        <w:rPr>
          <w:sz w:val="26"/>
          <w:szCs w:val="26"/>
        </w:rPr>
      </w:pPr>
      <w:r>
        <w:rPr>
          <w:sz w:val="26"/>
          <w:szCs w:val="26"/>
        </w:rPr>
        <w:t>"</w:t>
      </w:r>
      <w:r>
        <w:rPr>
          <w:sz w:val="26"/>
          <w:szCs w:val="26"/>
        </w:rPr>
        <w:t>____" _______________ 202___ г. _________________________________</w:t>
      </w:r>
    </w:p>
    <w:p w14:paraId="7D118B77" w14:textId="77777777" w:rsidR="0050323C" w:rsidRDefault="00835CE4">
      <w:pPr>
        <w:ind w:left="3540" w:firstLine="708"/>
        <w:jc w:val="both"/>
        <w:rPr>
          <w:sz w:val="26"/>
          <w:szCs w:val="26"/>
        </w:rPr>
      </w:pPr>
      <w:r>
        <w:rPr>
          <w:sz w:val="26"/>
          <w:szCs w:val="26"/>
        </w:rPr>
        <w:t>(подпись) (расшифровка подписи)</w:t>
      </w:r>
    </w:p>
    <w:p w14:paraId="25205F26" w14:textId="77777777" w:rsidR="0050323C" w:rsidRDefault="0050323C">
      <w:pPr>
        <w:jc w:val="both"/>
        <w:rPr>
          <w:sz w:val="26"/>
          <w:szCs w:val="26"/>
        </w:rPr>
      </w:pPr>
    </w:p>
    <w:p w14:paraId="65EF05A6" w14:textId="77777777" w:rsidR="0050323C" w:rsidRDefault="0050323C">
      <w:pPr>
        <w:jc w:val="both"/>
        <w:rPr>
          <w:sz w:val="26"/>
          <w:szCs w:val="26"/>
        </w:rPr>
      </w:pPr>
    </w:p>
    <w:p w14:paraId="1DB8B123" w14:textId="77777777" w:rsidR="0050323C" w:rsidRDefault="0050323C">
      <w:pPr>
        <w:jc w:val="both"/>
        <w:rPr>
          <w:sz w:val="26"/>
          <w:szCs w:val="26"/>
        </w:rPr>
      </w:pPr>
    </w:p>
    <w:p w14:paraId="51703A8B" w14:textId="77777777" w:rsidR="0050323C" w:rsidRDefault="0050323C">
      <w:pPr>
        <w:jc w:val="both"/>
        <w:rPr>
          <w:sz w:val="26"/>
          <w:szCs w:val="26"/>
        </w:rPr>
      </w:pPr>
    </w:p>
    <w:p w14:paraId="5982D47D" w14:textId="77777777" w:rsidR="0050323C" w:rsidRDefault="0050323C">
      <w:pPr>
        <w:jc w:val="both"/>
        <w:rPr>
          <w:sz w:val="26"/>
          <w:szCs w:val="26"/>
        </w:rPr>
      </w:pPr>
    </w:p>
    <w:p w14:paraId="0B1EB221" w14:textId="77777777" w:rsidR="0050323C" w:rsidRDefault="0050323C">
      <w:pPr>
        <w:jc w:val="both"/>
        <w:rPr>
          <w:sz w:val="26"/>
          <w:szCs w:val="26"/>
        </w:rPr>
      </w:pPr>
    </w:p>
    <w:p w14:paraId="33A452FD" w14:textId="77777777" w:rsidR="0050323C" w:rsidRDefault="0050323C">
      <w:pPr>
        <w:jc w:val="both"/>
        <w:rPr>
          <w:sz w:val="26"/>
          <w:szCs w:val="26"/>
        </w:rPr>
      </w:pPr>
    </w:p>
    <w:p w14:paraId="421073D3" w14:textId="77777777" w:rsidR="0050323C" w:rsidRDefault="0050323C">
      <w:pPr>
        <w:jc w:val="both"/>
        <w:rPr>
          <w:sz w:val="26"/>
          <w:szCs w:val="26"/>
        </w:rPr>
      </w:pPr>
    </w:p>
    <w:p w14:paraId="0C383D2C" w14:textId="77777777" w:rsidR="0050323C" w:rsidRDefault="0050323C">
      <w:pPr>
        <w:jc w:val="both"/>
        <w:rPr>
          <w:sz w:val="26"/>
          <w:szCs w:val="26"/>
        </w:rPr>
      </w:pPr>
    </w:p>
    <w:p w14:paraId="648F7A74" w14:textId="77777777" w:rsidR="0050323C" w:rsidRDefault="0050323C">
      <w:pPr>
        <w:jc w:val="both"/>
        <w:rPr>
          <w:sz w:val="26"/>
          <w:szCs w:val="26"/>
        </w:rPr>
      </w:pPr>
    </w:p>
    <w:p w14:paraId="6F599A31" w14:textId="77777777" w:rsidR="0050323C" w:rsidRDefault="0050323C">
      <w:pPr>
        <w:jc w:val="both"/>
        <w:rPr>
          <w:sz w:val="26"/>
          <w:szCs w:val="26"/>
        </w:rPr>
      </w:pPr>
    </w:p>
    <w:p w14:paraId="5B7D32C6" w14:textId="77777777" w:rsidR="0050323C" w:rsidRDefault="0050323C">
      <w:pPr>
        <w:jc w:val="both"/>
        <w:rPr>
          <w:sz w:val="26"/>
          <w:szCs w:val="26"/>
        </w:rPr>
      </w:pPr>
    </w:p>
    <w:p w14:paraId="6D11C233" w14:textId="77777777" w:rsidR="0050323C" w:rsidRDefault="0050323C">
      <w:pPr>
        <w:jc w:val="both"/>
        <w:rPr>
          <w:sz w:val="26"/>
          <w:szCs w:val="26"/>
        </w:rPr>
      </w:pPr>
    </w:p>
    <w:p w14:paraId="5D540A6C" w14:textId="77777777" w:rsidR="0050323C" w:rsidRDefault="0050323C">
      <w:pPr>
        <w:jc w:val="both"/>
        <w:rPr>
          <w:sz w:val="26"/>
          <w:szCs w:val="26"/>
        </w:rPr>
      </w:pPr>
    </w:p>
    <w:p w14:paraId="7C20C0A6" w14:textId="77777777" w:rsidR="0050323C" w:rsidRDefault="0050323C">
      <w:pPr>
        <w:jc w:val="both"/>
        <w:rPr>
          <w:sz w:val="26"/>
          <w:szCs w:val="26"/>
        </w:rPr>
      </w:pPr>
    </w:p>
    <w:p w14:paraId="0F8BA455" w14:textId="77777777" w:rsidR="0050323C" w:rsidRDefault="0050323C">
      <w:pPr>
        <w:jc w:val="both"/>
        <w:rPr>
          <w:sz w:val="26"/>
          <w:szCs w:val="26"/>
        </w:rPr>
      </w:pPr>
    </w:p>
    <w:p w14:paraId="7B2C0673" w14:textId="77777777" w:rsidR="0050323C" w:rsidRDefault="0050323C">
      <w:pPr>
        <w:jc w:val="both"/>
        <w:rPr>
          <w:sz w:val="26"/>
          <w:szCs w:val="26"/>
        </w:rPr>
      </w:pPr>
    </w:p>
    <w:p w14:paraId="6300651C" w14:textId="77777777" w:rsidR="0050323C" w:rsidRDefault="0050323C">
      <w:pPr>
        <w:jc w:val="both"/>
        <w:rPr>
          <w:sz w:val="26"/>
          <w:szCs w:val="26"/>
        </w:rPr>
      </w:pPr>
    </w:p>
    <w:p w14:paraId="2133BC6A" w14:textId="77777777" w:rsidR="0050323C" w:rsidRDefault="0050323C">
      <w:pPr>
        <w:jc w:val="both"/>
        <w:rPr>
          <w:sz w:val="26"/>
          <w:szCs w:val="26"/>
        </w:rPr>
      </w:pPr>
    </w:p>
    <w:p w14:paraId="58CFEECC" w14:textId="77777777" w:rsidR="0050323C" w:rsidRDefault="0050323C">
      <w:pPr>
        <w:jc w:val="both"/>
        <w:rPr>
          <w:sz w:val="26"/>
          <w:szCs w:val="26"/>
        </w:rPr>
      </w:pPr>
    </w:p>
    <w:p w14:paraId="3C08DC1B" w14:textId="77777777" w:rsidR="0050323C" w:rsidRDefault="0050323C">
      <w:pPr>
        <w:jc w:val="both"/>
        <w:rPr>
          <w:sz w:val="26"/>
          <w:szCs w:val="26"/>
        </w:rPr>
      </w:pPr>
    </w:p>
    <w:p w14:paraId="3AF0C30A" w14:textId="77777777" w:rsidR="0050323C" w:rsidRDefault="0050323C">
      <w:pPr>
        <w:jc w:val="both"/>
        <w:rPr>
          <w:sz w:val="26"/>
          <w:szCs w:val="26"/>
        </w:rPr>
      </w:pPr>
    </w:p>
    <w:p w14:paraId="41771832" w14:textId="77777777" w:rsidR="0050323C" w:rsidRDefault="0050323C">
      <w:pPr>
        <w:jc w:val="both"/>
        <w:rPr>
          <w:sz w:val="26"/>
          <w:szCs w:val="26"/>
        </w:rPr>
      </w:pPr>
    </w:p>
    <w:p w14:paraId="10E80D89" w14:textId="77777777" w:rsidR="0050323C" w:rsidRDefault="0050323C">
      <w:pPr>
        <w:jc w:val="both"/>
        <w:rPr>
          <w:sz w:val="26"/>
          <w:szCs w:val="26"/>
        </w:rPr>
      </w:pPr>
    </w:p>
    <w:p w14:paraId="315BEC4E" w14:textId="77777777" w:rsidR="0050323C" w:rsidRDefault="0050323C">
      <w:pPr>
        <w:jc w:val="both"/>
        <w:rPr>
          <w:sz w:val="26"/>
          <w:szCs w:val="26"/>
        </w:rPr>
      </w:pPr>
    </w:p>
    <w:p w14:paraId="2E853445" w14:textId="77777777" w:rsidR="0050323C" w:rsidRDefault="0050323C">
      <w:pPr>
        <w:jc w:val="both"/>
        <w:rPr>
          <w:sz w:val="26"/>
          <w:szCs w:val="26"/>
        </w:rPr>
      </w:pPr>
    </w:p>
    <w:p w14:paraId="4732FCEE" w14:textId="77777777" w:rsidR="0050323C" w:rsidRDefault="0050323C">
      <w:pPr>
        <w:jc w:val="both"/>
        <w:rPr>
          <w:sz w:val="26"/>
          <w:szCs w:val="26"/>
        </w:rPr>
      </w:pPr>
    </w:p>
    <w:p w14:paraId="0A1E0357" w14:textId="77777777" w:rsidR="0050323C" w:rsidRDefault="0050323C">
      <w:pPr>
        <w:jc w:val="both"/>
        <w:rPr>
          <w:sz w:val="26"/>
          <w:szCs w:val="26"/>
        </w:rPr>
      </w:pPr>
    </w:p>
    <w:p w14:paraId="3C72E205" w14:textId="77777777" w:rsidR="0050323C" w:rsidRDefault="0050323C">
      <w:pPr>
        <w:jc w:val="both"/>
        <w:rPr>
          <w:sz w:val="26"/>
          <w:szCs w:val="26"/>
        </w:rPr>
      </w:pPr>
    </w:p>
    <w:tbl>
      <w:tblPr>
        <w:tblStyle w:val="af"/>
        <w:tblW w:w="0" w:type="auto"/>
        <w:tblInd w:w="5669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2"/>
      </w:tblGrid>
      <w:tr w:rsidR="0050323C" w14:paraId="11BE4DE7" w14:textId="77777777">
        <w:tc>
          <w:tcPr>
            <w:tcW w:w="425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E55A340" w14:textId="77777777" w:rsidR="0050323C" w:rsidRDefault="00835CE4">
            <w:pPr>
              <w:jc w:val="center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lastRenderedPageBreak/>
              <w:t>Приложение № 2</w:t>
            </w:r>
          </w:p>
          <w:p w14:paraId="56648206" w14:textId="77777777" w:rsidR="0050323C" w:rsidRDefault="00835CE4">
            <w:pPr>
              <w:jc w:val="center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к Положению о комиссии по</w:t>
            </w:r>
          </w:p>
          <w:p w14:paraId="68DD0DB9" w14:textId="77777777" w:rsidR="0050323C" w:rsidRDefault="00835CE4">
            <w:pPr>
              <w:jc w:val="center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освидетельствованию жилого помещения</w:t>
            </w:r>
          </w:p>
          <w:p w14:paraId="0364617B" w14:textId="77777777" w:rsidR="0050323C" w:rsidRDefault="00835CE4">
            <w:pPr>
              <w:jc w:val="center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в необходимости проведения ремонта</w:t>
            </w:r>
          </w:p>
          <w:p w14:paraId="3CFC550B" w14:textId="77777777" w:rsidR="0050323C" w:rsidRDefault="00835CE4">
            <w:pPr>
              <w:jc w:val="center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(реконструкции), проведения основных работ по строительству (реконструкции) объекта индивидуального жилищного строительства и дома блокированной застройки, осуществляемому</w:t>
            </w:r>
          </w:p>
          <w:p w14:paraId="37576B07" w14:textId="77777777" w:rsidR="0050323C" w:rsidRDefault="00835CE4">
            <w:pPr>
              <w:jc w:val="center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 xml:space="preserve"> с привлечением средств материнского (семейного) </w:t>
            </w:r>
            <w:r>
              <w:rPr>
                <w:sz w:val="22"/>
                <w:szCs w:val="22"/>
              </w:rPr>
              <w:t>капитала</w:t>
            </w:r>
          </w:p>
          <w:p w14:paraId="2FB1B1D4" w14:textId="77777777" w:rsidR="0050323C" w:rsidRDefault="0050323C">
            <w:pPr>
              <w:jc w:val="center"/>
              <w:rPr>
                <w:sz w:val="22"/>
                <w:szCs w:val="22"/>
              </w:rPr>
            </w:pPr>
          </w:p>
          <w:p w14:paraId="4EFFD407" w14:textId="77777777" w:rsidR="0050323C" w:rsidRDefault="00835CE4">
            <w:pPr>
              <w:jc w:val="center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УТВЕРЖДАЮ:</w:t>
            </w:r>
          </w:p>
          <w:p w14:paraId="4775EB5B" w14:textId="77777777" w:rsidR="0050323C" w:rsidRDefault="00835CE4">
            <w:pPr>
              <w:jc w:val="center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Администрация муниципального</w:t>
            </w:r>
          </w:p>
          <w:p w14:paraId="11D2E198" w14:textId="77777777" w:rsidR="0050323C" w:rsidRDefault="00835CE4">
            <w:pPr>
              <w:jc w:val="center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округа город Шахунья</w:t>
            </w:r>
          </w:p>
          <w:p w14:paraId="62254E65" w14:textId="77777777" w:rsidR="0050323C" w:rsidRDefault="00835CE4">
            <w:pPr>
              <w:jc w:val="center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Нижегородской области</w:t>
            </w:r>
          </w:p>
          <w:p w14:paraId="4C3D7226" w14:textId="77777777" w:rsidR="0050323C" w:rsidRDefault="00835CE4">
            <w:pPr>
              <w:jc w:val="center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Глава местного самоуправления</w:t>
            </w:r>
          </w:p>
          <w:p w14:paraId="6C510680" w14:textId="77777777" w:rsidR="0050323C" w:rsidRDefault="00835CE4">
            <w:pPr>
              <w:jc w:val="center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___________________ А.И. Пугачёв</w:t>
            </w:r>
          </w:p>
          <w:p w14:paraId="7B734F83" w14:textId="77777777" w:rsidR="0050323C" w:rsidRDefault="0050323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4CBF4D64" w14:textId="77777777" w:rsidR="0050323C" w:rsidRDefault="0050323C">
      <w:pPr>
        <w:rPr>
          <w:sz w:val="26"/>
          <w:szCs w:val="26"/>
        </w:rPr>
      </w:pPr>
    </w:p>
    <w:p w14:paraId="6208D130" w14:textId="77777777" w:rsidR="0050323C" w:rsidRDefault="0050323C">
      <w:pPr>
        <w:jc w:val="both"/>
        <w:rPr>
          <w:b/>
          <w:bCs/>
          <w:sz w:val="26"/>
          <w:szCs w:val="26"/>
        </w:rPr>
      </w:pPr>
    </w:p>
    <w:p w14:paraId="074E12CE" w14:textId="77777777" w:rsidR="0050323C" w:rsidRDefault="00835CE4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АКТ</w:t>
      </w:r>
    </w:p>
    <w:p w14:paraId="59341FAF" w14:textId="77777777" w:rsidR="0050323C" w:rsidRDefault="00835CE4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освидетельствования проведения основных работ по строительству объекта индивидуального жилищного строительства (монтаж фундамента, возведение</w:t>
      </w:r>
      <w:r>
        <w:rPr>
          <w:b/>
          <w:bCs/>
          <w:sz w:val="26"/>
          <w:szCs w:val="26"/>
        </w:rPr>
        <w:br/>
        <w:t>стен и кровли) или проведения работ по реконструкции объекта индивидуального жилищного строительства либо реконстр</w:t>
      </w:r>
      <w:r>
        <w:rPr>
          <w:b/>
          <w:bCs/>
          <w:sz w:val="26"/>
          <w:szCs w:val="26"/>
        </w:rPr>
        <w:t xml:space="preserve">укции дома блокированной застройки, </w:t>
      </w:r>
    </w:p>
    <w:p w14:paraId="3FB054EA" w14:textId="77777777" w:rsidR="0050323C" w:rsidRDefault="00835CE4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в результате которых общая площадь жилого помещения (жилых помещений) реконструируемого объекта увеличивается не менее чем на учетную норму площади жилого помещения, устанавливаемую в соответствии </w:t>
      </w:r>
    </w:p>
    <w:p w14:paraId="6AB674C4" w14:textId="77777777" w:rsidR="0050323C" w:rsidRDefault="00835CE4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 жилищным законодате</w:t>
      </w:r>
      <w:r>
        <w:rPr>
          <w:b/>
          <w:bCs/>
          <w:sz w:val="26"/>
          <w:szCs w:val="26"/>
        </w:rPr>
        <w:t>льством Российской Федерации</w:t>
      </w:r>
    </w:p>
    <w:p w14:paraId="74AA6249" w14:textId="77777777" w:rsidR="0050323C" w:rsidRDefault="0050323C">
      <w:pPr>
        <w:jc w:val="both"/>
        <w:rPr>
          <w:sz w:val="26"/>
          <w:szCs w:val="26"/>
        </w:rPr>
      </w:pPr>
    </w:p>
    <w:tbl>
      <w:tblPr>
        <w:tblW w:w="1006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2977"/>
        <w:gridCol w:w="2268"/>
        <w:gridCol w:w="397"/>
        <w:gridCol w:w="255"/>
        <w:gridCol w:w="1588"/>
        <w:gridCol w:w="369"/>
        <w:gridCol w:w="369"/>
        <w:gridCol w:w="397"/>
      </w:tblGrid>
      <w:tr w:rsidR="0050323C" w14:paraId="3690BC3D" w14:textId="77777777">
        <w:tc>
          <w:tcPr>
            <w:tcW w:w="144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4789779D" w14:textId="77777777" w:rsidR="0050323C" w:rsidRDefault="00835CE4">
            <w:r>
              <w:t>г. Шахунья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7FBEADDA" w14:textId="77777777" w:rsidR="0050323C" w:rsidRDefault="0050323C"/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51209302" w14:textId="77777777" w:rsidR="0050323C" w:rsidRDefault="00835CE4">
            <w:pPr>
              <w:jc w:val="right"/>
            </w:pPr>
            <w:r>
              <w:t>“</w:t>
            </w: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69B495A8" w14:textId="77777777" w:rsidR="0050323C" w:rsidRDefault="0050323C">
            <w:pPr>
              <w:jc w:val="center"/>
            </w:pPr>
          </w:p>
        </w:tc>
        <w:tc>
          <w:tcPr>
            <w:tcW w:w="2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4FDE3761" w14:textId="77777777" w:rsidR="0050323C" w:rsidRDefault="00835CE4">
            <w:r>
              <w:t>”</w:t>
            </w:r>
          </w:p>
        </w:tc>
        <w:tc>
          <w:tcPr>
            <w:tcW w:w="158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1AFF6CEA" w14:textId="77777777" w:rsidR="0050323C" w:rsidRDefault="0050323C">
            <w:pPr>
              <w:jc w:val="center"/>
            </w:pPr>
          </w:p>
        </w:tc>
        <w:tc>
          <w:tcPr>
            <w:tcW w:w="3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54021D54" w14:textId="77777777" w:rsidR="0050323C" w:rsidRDefault="00835CE4">
            <w:pPr>
              <w:jc w:val="right"/>
            </w:pPr>
            <w:r>
              <w:t>20</w:t>
            </w:r>
          </w:p>
        </w:tc>
        <w:tc>
          <w:tcPr>
            <w:tcW w:w="3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702C14ED" w14:textId="77777777" w:rsidR="0050323C" w:rsidRDefault="0050323C"/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62BBA23" w14:textId="77777777" w:rsidR="0050323C" w:rsidRDefault="00835CE4">
            <w:pPr>
              <w:ind w:left="57"/>
            </w:pPr>
            <w:r>
              <w:t>г.</w:t>
            </w:r>
          </w:p>
        </w:tc>
      </w:tr>
    </w:tbl>
    <w:p w14:paraId="69923CBC" w14:textId="77777777" w:rsidR="0050323C" w:rsidRDefault="00835CE4">
      <w:pPr>
        <w:spacing w:before="360"/>
        <w:ind w:firstLine="567"/>
        <w:jc w:val="both"/>
      </w:pPr>
      <w:r>
        <w:t>Настоящий акт освидетельствования объекта индивидуального жилищного строительства или дома блокированной застройки</w:t>
      </w:r>
    </w:p>
    <w:p w14:paraId="2A30EA90" w14:textId="77777777" w:rsidR="0050323C" w:rsidRDefault="0050323C">
      <w:pPr>
        <w:spacing w:before="360"/>
        <w:jc w:val="both"/>
      </w:pPr>
    </w:p>
    <w:p w14:paraId="31A3703A" w14:textId="77777777" w:rsidR="0050323C" w:rsidRDefault="00835CE4">
      <w:pPr>
        <w:pBdr>
          <w:top w:val="single" w:sz="4" w:space="1" w:color="000000"/>
        </w:pBdr>
        <w:jc w:val="center"/>
      </w:pPr>
      <w:r>
        <w:t>(наименование, почтовый</w:t>
      </w:r>
    </w:p>
    <w:p w14:paraId="661539B5" w14:textId="77777777" w:rsidR="0050323C" w:rsidRDefault="0050323C"/>
    <w:p w14:paraId="5753D062" w14:textId="77777777" w:rsidR="0050323C" w:rsidRDefault="00835CE4">
      <w:pPr>
        <w:pBdr>
          <w:top w:val="single" w:sz="4" w:space="1" w:color="000000"/>
        </w:pBdr>
        <w:jc w:val="center"/>
      </w:pPr>
      <w:r>
        <w:t>или строительный адрес объекта капитального строительства)</w:t>
      </w:r>
    </w:p>
    <w:p w14:paraId="456E3491" w14:textId="77777777" w:rsidR="0050323C" w:rsidRDefault="0050323C"/>
    <w:p w14:paraId="2FE366E8" w14:textId="77777777" w:rsidR="0050323C" w:rsidRDefault="00835CE4">
      <w:pPr>
        <w:pBdr>
          <w:top w:val="single" w:sz="4" w:space="1" w:color="000000"/>
        </w:pBdr>
        <w:jc w:val="center"/>
      </w:pPr>
      <w:r>
        <w:t>(наименование конструкций: монтаж фундамента, возведени</w:t>
      </w:r>
      <w:r>
        <w:t>е стен,</w:t>
      </w:r>
    </w:p>
    <w:p w14:paraId="41EFB004" w14:textId="77777777" w:rsidR="0050323C" w:rsidRDefault="0050323C"/>
    <w:p w14:paraId="23406C36" w14:textId="77777777" w:rsidR="0050323C" w:rsidRDefault="00835CE4">
      <w:pPr>
        <w:pBdr>
          <w:top w:val="single" w:sz="4" w:space="1" w:color="000000"/>
        </w:pBdr>
        <w:jc w:val="center"/>
      </w:pPr>
      <w:r>
        <w:t>возведение кровли или проведение работ по реконструкции)</w:t>
      </w:r>
    </w:p>
    <w:p w14:paraId="79841686" w14:textId="77777777" w:rsidR="0050323C" w:rsidRDefault="00835CE4">
      <w:pPr>
        <w:spacing w:before="240"/>
        <w:ind w:firstLine="567"/>
      </w:pPr>
      <w:r>
        <w:t>Сведения о застройщике или заказчике (представителе застройщика или заказчика)</w:t>
      </w:r>
    </w:p>
    <w:p w14:paraId="5B611AC0" w14:textId="77777777" w:rsidR="0050323C" w:rsidRDefault="00835CE4">
      <w:pPr>
        <w:jc w:val="center"/>
      </w:pPr>
      <w:r>
        <w:t>(нужное подчеркнуть)</w:t>
      </w:r>
    </w:p>
    <w:p w14:paraId="374C0C32" w14:textId="77777777" w:rsidR="0050323C" w:rsidRDefault="0050323C"/>
    <w:p w14:paraId="7B7CA8D6" w14:textId="77777777" w:rsidR="0050323C" w:rsidRDefault="00835CE4">
      <w:pPr>
        <w:pBdr>
          <w:top w:val="single" w:sz="4" w:space="1" w:color="000000"/>
        </w:pBdr>
        <w:jc w:val="center"/>
      </w:pPr>
      <w:r>
        <w:t>(фамилия, имя, отчество,</w:t>
      </w:r>
    </w:p>
    <w:p w14:paraId="78660F4D" w14:textId="77777777" w:rsidR="0050323C" w:rsidRDefault="0050323C"/>
    <w:p w14:paraId="7E65FD06" w14:textId="77777777" w:rsidR="0050323C" w:rsidRDefault="00835CE4">
      <w:pPr>
        <w:pBdr>
          <w:top w:val="single" w:sz="4" w:space="1" w:color="000000"/>
        </w:pBdr>
        <w:jc w:val="center"/>
      </w:pPr>
      <w:r>
        <w:t>паспортные данные, место проживания, телефон/факс)</w:t>
      </w:r>
    </w:p>
    <w:p w14:paraId="29A8B95B" w14:textId="77777777" w:rsidR="0050323C" w:rsidRDefault="0050323C"/>
    <w:p w14:paraId="48DB9A5F" w14:textId="77777777" w:rsidR="0050323C" w:rsidRDefault="00835CE4">
      <w:pPr>
        <w:pBdr>
          <w:top w:val="single" w:sz="4" w:space="1" w:color="000000"/>
        </w:pBdr>
        <w:jc w:val="center"/>
      </w:pPr>
      <w:r>
        <w:lastRenderedPageBreak/>
        <w:t>(должность,</w:t>
      </w:r>
      <w:r>
        <w:t xml:space="preserve"> фамилия, инициалы, реквизиты документа о представительстве – заполняется при наличии</w:t>
      </w:r>
    </w:p>
    <w:p w14:paraId="2BBDFED6" w14:textId="77777777" w:rsidR="0050323C" w:rsidRDefault="0050323C"/>
    <w:p w14:paraId="32E626CB" w14:textId="77777777" w:rsidR="0050323C" w:rsidRDefault="00835CE4">
      <w:pPr>
        <w:pBdr>
          <w:top w:val="single" w:sz="4" w:space="1" w:color="000000"/>
        </w:pBdr>
        <w:jc w:val="center"/>
      </w:pPr>
      <w:r>
        <w:t>представителя застройщика или заказчика)</w:t>
      </w:r>
    </w:p>
    <w:p w14:paraId="426B056D" w14:textId="77777777" w:rsidR="0050323C" w:rsidRDefault="00835CE4">
      <w:pPr>
        <w:spacing w:before="240"/>
        <w:ind w:firstLine="567"/>
      </w:pPr>
      <w:r>
        <w:t>Сведения о выданном разрешении на строительство</w:t>
      </w:r>
    </w:p>
    <w:p w14:paraId="1EBBEB9C" w14:textId="77777777" w:rsidR="0050323C" w:rsidRDefault="00835CE4">
      <w:pPr>
        <w:pBdr>
          <w:top w:val="single" w:sz="4" w:space="1" w:color="000000"/>
        </w:pBdr>
        <w:ind w:left="6067"/>
        <w:jc w:val="center"/>
      </w:pPr>
      <w:r>
        <w:t>(номер, дата выдачи</w:t>
      </w:r>
    </w:p>
    <w:p w14:paraId="2A4A7E50" w14:textId="77777777" w:rsidR="0050323C" w:rsidRDefault="0050323C"/>
    <w:p w14:paraId="06DC9736" w14:textId="77777777" w:rsidR="0050323C" w:rsidRDefault="00835CE4">
      <w:pPr>
        <w:pBdr>
          <w:top w:val="single" w:sz="4" w:space="1" w:color="000000"/>
        </w:pBdr>
        <w:jc w:val="center"/>
      </w:pPr>
      <w:r>
        <w:t>разрешения, наименование органа исполнительной власти или органа</w:t>
      </w:r>
    </w:p>
    <w:p w14:paraId="57A1A56B" w14:textId="77777777" w:rsidR="0050323C" w:rsidRDefault="0050323C"/>
    <w:p w14:paraId="6F53D98D" w14:textId="77777777" w:rsidR="0050323C" w:rsidRDefault="0050323C"/>
    <w:p w14:paraId="7ECDF4B3" w14:textId="77777777" w:rsidR="0050323C" w:rsidRDefault="0050323C"/>
    <w:p w14:paraId="3E31683F" w14:textId="77777777" w:rsidR="0050323C" w:rsidRDefault="00835CE4">
      <w:pPr>
        <w:pBdr>
          <w:top w:val="single" w:sz="4" w:space="1" w:color="000000"/>
        </w:pBdr>
        <w:jc w:val="center"/>
      </w:pPr>
      <w:r>
        <w:t>местного самоуправления, выдавшего разрешение)</w:t>
      </w:r>
    </w:p>
    <w:p w14:paraId="0878FE0D" w14:textId="77777777" w:rsidR="0050323C" w:rsidRDefault="00835CE4">
      <w:pPr>
        <w:spacing w:before="240"/>
        <w:ind w:firstLine="567"/>
        <w:jc w:val="both"/>
      </w:pPr>
      <w:r>
        <w:t>Сведения о лице, осуществляющем строительство (представителе лица, осуществляющего строительство)</w:t>
      </w:r>
    </w:p>
    <w:p w14:paraId="24B6DEF0" w14:textId="77777777" w:rsidR="0050323C" w:rsidRDefault="00835CE4">
      <w:pPr>
        <w:jc w:val="center"/>
      </w:pPr>
      <w:r>
        <w:t>(нужное подчеркнуть)</w:t>
      </w:r>
    </w:p>
    <w:p w14:paraId="16936918" w14:textId="77777777" w:rsidR="0050323C" w:rsidRDefault="0050323C"/>
    <w:p w14:paraId="30337145" w14:textId="77777777" w:rsidR="0050323C" w:rsidRDefault="00835CE4">
      <w:pPr>
        <w:pBdr>
          <w:top w:val="single" w:sz="4" w:space="1" w:color="000000"/>
        </w:pBdr>
        <w:jc w:val="center"/>
      </w:pPr>
      <w:r>
        <w:t xml:space="preserve">(наименование, номер </w:t>
      </w:r>
      <w:r>
        <w:t>и дата</w:t>
      </w:r>
    </w:p>
    <w:p w14:paraId="408D3CB5" w14:textId="77777777" w:rsidR="0050323C" w:rsidRDefault="0050323C"/>
    <w:p w14:paraId="055EC107" w14:textId="77777777" w:rsidR="0050323C" w:rsidRDefault="00835CE4">
      <w:pPr>
        <w:pBdr>
          <w:top w:val="single" w:sz="4" w:space="1" w:color="000000"/>
        </w:pBdr>
        <w:jc w:val="center"/>
      </w:pPr>
      <w:r>
        <w:t>выдачи свидетельства о государственной регистрации, ОГРН, ИНН,</w:t>
      </w:r>
    </w:p>
    <w:p w14:paraId="1F1FD1C8" w14:textId="77777777" w:rsidR="0050323C" w:rsidRDefault="0050323C"/>
    <w:p w14:paraId="22BFADE4" w14:textId="77777777" w:rsidR="0050323C" w:rsidRDefault="00835CE4">
      <w:pPr>
        <w:pBdr>
          <w:top w:val="single" w:sz="4" w:space="1" w:color="000000"/>
        </w:pBdr>
        <w:jc w:val="center"/>
      </w:pPr>
      <w:r>
        <w:t>почтовые реквизиты, телефон/факс – для юридических лиц;</w:t>
      </w:r>
    </w:p>
    <w:p w14:paraId="2E7EBB34" w14:textId="77777777" w:rsidR="0050323C" w:rsidRDefault="0050323C"/>
    <w:p w14:paraId="4EE07648" w14:textId="77777777" w:rsidR="0050323C" w:rsidRDefault="00835CE4">
      <w:pPr>
        <w:pBdr>
          <w:top w:val="single" w:sz="4" w:space="1" w:color="000000"/>
        </w:pBdr>
        <w:jc w:val="center"/>
      </w:pPr>
      <w:r>
        <w:t>фамилия, имя, отчество, паспортные данные, место проживания,</w:t>
      </w:r>
    </w:p>
    <w:p w14:paraId="1426916F" w14:textId="77777777" w:rsidR="0050323C" w:rsidRDefault="0050323C"/>
    <w:p w14:paraId="26A60AAB" w14:textId="77777777" w:rsidR="0050323C" w:rsidRDefault="00835CE4">
      <w:pPr>
        <w:pBdr>
          <w:top w:val="single" w:sz="4" w:space="1" w:color="000000"/>
        </w:pBdr>
        <w:jc w:val="center"/>
      </w:pPr>
      <w:r>
        <w:t>телефон/факс – для физических лиц, номер и дата договора)</w:t>
      </w:r>
    </w:p>
    <w:p w14:paraId="4AF41691" w14:textId="77777777" w:rsidR="0050323C" w:rsidRDefault="0050323C"/>
    <w:p w14:paraId="1112875B" w14:textId="77777777" w:rsidR="0050323C" w:rsidRDefault="00835CE4">
      <w:pPr>
        <w:pBdr>
          <w:top w:val="single" w:sz="4" w:space="1" w:color="000000"/>
        </w:pBdr>
        <w:jc w:val="center"/>
      </w:pPr>
      <w:r>
        <w:t>(должн</w:t>
      </w:r>
      <w:r>
        <w:t>ость, фамилия, инициалы,</w:t>
      </w:r>
    </w:p>
    <w:p w14:paraId="0EDF56E6" w14:textId="77777777" w:rsidR="0050323C" w:rsidRDefault="0050323C"/>
    <w:p w14:paraId="291568CF" w14:textId="77777777" w:rsidR="0050323C" w:rsidRDefault="00835CE4">
      <w:pPr>
        <w:pBdr>
          <w:top w:val="single" w:sz="4" w:space="1" w:color="000000"/>
        </w:pBdr>
        <w:jc w:val="center"/>
      </w:pPr>
      <w:r>
        <w:t>реквизиты документа о представительстве – заполняется при наличии</w:t>
      </w:r>
    </w:p>
    <w:p w14:paraId="356289F8" w14:textId="77777777" w:rsidR="0050323C" w:rsidRDefault="0050323C"/>
    <w:p w14:paraId="2053AE7C" w14:textId="77777777" w:rsidR="0050323C" w:rsidRDefault="00835CE4">
      <w:pPr>
        <w:pBdr>
          <w:top w:val="single" w:sz="4" w:space="1" w:color="000000"/>
        </w:pBdr>
        <w:jc w:val="center"/>
      </w:pPr>
      <w:r>
        <w:t>представителя лица, осуществляющего строительство)</w:t>
      </w:r>
    </w:p>
    <w:p w14:paraId="45599826" w14:textId="77777777" w:rsidR="0050323C" w:rsidRDefault="00835CE4">
      <w:pPr>
        <w:spacing w:before="240"/>
        <w:jc w:val="both"/>
      </w:pPr>
      <w:r>
        <w:t>а также иные представители лиц, участвующих в осмотре объекта капитального строительства (объекта индивидуальног</w:t>
      </w:r>
      <w:r>
        <w:t>о жилищного строительства):</w:t>
      </w:r>
    </w:p>
    <w:p w14:paraId="192EC020" w14:textId="77777777" w:rsidR="0050323C" w:rsidRDefault="0050323C"/>
    <w:p w14:paraId="318D48B1" w14:textId="77777777" w:rsidR="0050323C" w:rsidRDefault="00835CE4">
      <w:pPr>
        <w:pBdr>
          <w:top w:val="single" w:sz="4" w:space="1" w:color="000000"/>
        </w:pBdr>
        <w:jc w:val="center"/>
      </w:pPr>
      <w:r>
        <w:t>(наименование, должность, фамилия, инициалы,</w:t>
      </w:r>
    </w:p>
    <w:p w14:paraId="142A8991" w14:textId="77777777" w:rsidR="0050323C" w:rsidRDefault="0050323C"/>
    <w:p w14:paraId="3EEC3C4B" w14:textId="77777777" w:rsidR="0050323C" w:rsidRDefault="00835CE4">
      <w:pPr>
        <w:pBdr>
          <w:top w:val="single" w:sz="4" w:space="1" w:color="000000"/>
        </w:pBdr>
        <w:jc w:val="center"/>
      </w:pPr>
      <w:r>
        <w:t>реквизиты документа о представительстве)</w:t>
      </w:r>
    </w:p>
    <w:p w14:paraId="07D1E111" w14:textId="77777777" w:rsidR="0050323C" w:rsidRDefault="00835CE4">
      <w:pPr>
        <w:ind w:firstLine="567"/>
      </w:pPr>
      <w:r>
        <w:t>Настоящий акт составлен о нижеследующем:</w:t>
      </w:r>
    </w:p>
    <w:p w14:paraId="19B3F829" w14:textId="77777777" w:rsidR="0050323C" w:rsidRDefault="00835CE4">
      <w:pPr>
        <w:spacing w:before="240"/>
      </w:pPr>
      <w:r>
        <w:t>1. К освидетельствованию предъявлены следующие конструкции</w:t>
      </w:r>
    </w:p>
    <w:p w14:paraId="2843EC1A" w14:textId="77777777" w:rsidR="0050323C" w:rsidRDefault="0050323C">
      <w:pPr>
        <w:pBdr>
          <w:top w:val="single" w:sz="4" w:space="1" w:color="000000"/>
        </w:pBdr>
        <w:ind w:left="6861"/>
        <w:rPr>
          <w:sz w:val="2"/>
          <w:szCs w:val="2"/>
        </w:rPr>
      </w:pPr>
    </w:p>
    <w:p w14:paraId="50C5658E" w14:textId="77777777" w:rsidR="0050323C" w:rsidRDefault="0050323C"/>
    <w:p w14:paraId="3FD5D6B2" w14:textId="77777777" w:rsidR="0050323C" w:rsidRDefault="00835CE4">
      <w:pPr>
        <w:pBdr>
          <w:top w:val="single" w:sz="4" w:space="1" w:color="000000"/>
        </w:pBdr>
        <w:jc w:val="center"/>
      </w:pPr>
      <w:r>
        <w:t>(перечень и краткая характеристика конструкций объекта капитального строительства)</w:t>
      </w:r>
    </w:p>
    <w:p w14:paraId="099A49E7" w14:textId="77777777" w:rsidR="0050323C" w:rsidRDefault="0050323C"/>
    <w:p w14:paraId="7F11D138" w14:textId="77777777" w:rsidR="0050323C" w:rsidRDefault="0050323C">
      <w:pPr>
        <w:pBdr>
          <w:top w:val="single" w:sz="4" w:space="1" w:color="000000"/>
        </w:pBdr>
        <w:rPr>
          <w:sz w:val="2"/>
          <w:szCs w:val="2"/>
        </w:rPr>
      </w:pPr>
    </w:p>
    <w:p w14:paraId="69945B49" w14:textId="77777777" w:rsidR="0050323C" w:rsidRDefault="0050323C"/>
    <w:p w14:paraId="7B7EE8CA" w14:textId="77777777" w:rsidR="0050323C" w:rsidRDefault="0050323C">
      <w:pPr>
        <w:pBdr>
          <w:top w:val="single" w:sz="4" w:space="1" w:color="000000"/>
        </w:pBdr>
        <w:rPr>
          <w:sz w:val="2"/>
          <w:szCs w:val="2"/>
        </w:rPr>
      </w:pPr>
    </w:p>
    <w:p w14:paraId="4EB59574" w14:textId="77777777" w:rsidR="0050323C" w:rsidRDefault="00835CE4">
      <w:pPr>
        <w:spacing w:before="240"/>
      </w:pPr>
      <w:r>
        <w:t>2. Наименование проведенных работ:</w:t>
      </w:r>
    </w:p>
    <w:p w14:paraId="27335796" w14:textId="77777777" w:rsidR="0050323C" w:rsidRDefault="00835CE4">
      <w:pPr>
        <w:jc w:val="both"/>
      </w:pPr>
      <w:r>
        <w:t>2.1. Основные работы по строительству объекта капитального строительства</w:t>
      </w:r>
    </w:p>
    <w:p w14:paraId="77B3E42A" w14:textId="77777777" w:rsidR="0050323C" w:rsidRDefault="0050323C"/>
    <w:p w14:paraId="4B4514D2" w14:textId="77777777" w:rsidR="0050323C" w:rsidRDefault="00835CE4">
      <w:pPr>
        <w:pBdr>
          <w:top w:val="single" w:sz="4" w:space="1" w:color="000000"/>
        </w:pBdr>
        <w:jc w:val="center"/>
      </w:pPr>
      <w:r>
        <w:t>(наименование конструкций: монтаж фундамента, возведение стен, возведение кровли)</w:t>
      </w:r>
    </w:p>
    <w:p w14:paraId="343C95FB" w14:textId="77777777" w:rsidR="0050323C" w:rsidRDefault="0050323C"/>
    <w:p w14:paraId="135281EC" w14:textId="77777777" w:rsidR="0050323C" w:rsidRDefault="0050323C">
      <w:pPr>
        <w:pBdr>
          <w:top w:val="single" w:sz="4" w:space="1" w:color="000000"/>
        </w:pBdr>
        <w:rPr>
          <w:sz w:val="2"/>
          <w:szCs w:val="2"/>
        </w:rPr>
      </w:pPr>
    </w:p>
    <w:p w14:paraId="5F4EF600" w14:textId="77777777" w:rsidR="0050323C" w:rsidRDefault="0050323C"/>
    <w:p w14:paraId="734051D6" w14:textId="77777777" w:rsidR="0050323C" w:rsidRDefault="0050323C">
      <w:pPr>
        <w:pBdr>
          <w:top w:val="single" w:sz="4" w:space="1" w:color="000000"/>
        </w:pBdr>
        <w:rPr>
          <w:sz w:val="2"/>
          <w:szCs w:val="2"/>
        </w:rPr>
      </w:pPr>
    </w:p>
    <w:p w14:paraId="059077E8" w14:textId="77777777" w:rsidR="0050323C" w:rsidRDefault="00835CE4">
      <w:pPr>
        <w:spacing w:before="240"/>
      </w:pPr>
      <w:r>
        <w:t>2.2. Проведенные работы по реконструкции объекта капитального строительства</w:t>
      </w:r>
    </w:p>
    <w:p w14:paraId="1254A7D2" w14:textId="77777777" w:rsidR="0050323C" w:rsidRDefault="0050323C"/>
    <w:p w14:paraId="54B6E107" w14:textId="77777777" w:rsidR="0050323C" w:rsidRDefault="00835CE4">
      <w:pPr>
        <w:pBdr>
          <w:top w:val="single" w:sz="4" w:space="1" w:color="000000"/>
        </w:pBdr>
        <w:jc w:val="center"/>
      </w:pPr>
      <w:r>
        <w:t>(наименование конст</w:t>
      </w:r>
      <w:r>
        <w:t>рукций: монтаж фундамента, возведение стен, возведение кровли)</w:t>
      </w:r>
    </w:p>
    <w:p w14:paraId="06E3BD29" w14:textId="77777777" w:rsidR="0050323C" w:rsidRDefault="0050323C"/>
    <w:p w14:paraId="69DC8BC8" w14:textId="77777777" w:rsidR="0050323C" w:rsidRDefault="0050323C">
      <w:pPr>
        <w:pBdr>
          <w:top w:val="single" w:sz="4" w:space="1" w:color="000000"/>
        </w:pBdr>
        <w:rPr>
          <w:sz w:val="2"/>
          <w:szCs w:val="2"/>
        </w:rPr>
      </w:pPr>
    </w:p>
    <w:p w14:paraId="4CEB7935" w14:textId="77777777" w:rsidR="0050323C" w:rsidRDefault="0050323C"/>
    <w:p w14:paraId="0095C245" w14:textId="77777777" w:rsidR="0050323C" w:rsidRDefault="0050323C">
      <w:pPr>
        <w:pBdr>
          <w:top w:val="single" w:sz="4" w:space="1" w:color="000000"/>
        </w:pBdr>
        <w:rPr>
          <w:sz w:val="2"/>
          <w:szCs w:val="2"/>
        </w:rPr>
      </w:pPr>
    </w:p>
    <w:p w14:paraId="0C4A86A5" w14:textId="77777777" w:rsidR="0050323C" w:rsidRDefault="00835CE4">
      <w:pPr>
        <w:tabs>
          <w:tab w:val="center" w:pos="937"/>
          <w:tab w:val="right" w:pos="9922"/>
        </w:tabs>
        <w:ind w:firstLine="567"/>
        <w:jc w:val="both"/>
      </w:pPr>
      <w:r>
        <w:t>В результате проведенных работ по реконструкции объекта капитального строительства общая площадь жилого помещения (жилых помещений) увеличивается</w:t>
      </w:r>
      <w:r>
        <w:br/>
        <w:t xml:space="preserve">на </w:t>
      </w:r>
      <w:r>
        <w:tab/>
      </w:r>
      <w:r>
        <w:tab/>
        <w:t>кв. м и после сдачи объекта капитального строительства в эксплуатацию должна</w:t>
      </w:r>
    </w:p>
    <w:p w14:paraId="221C168D" w14:textId="77777777" w:rsidR="0050323C" w:rsidRDefault="0050323C">
      <w:pPr>
        <w:pBdr>
          <w:top w:val="single" w:sz="4" w:space="1" w:color="000000"/>
        </w:pBdr>
        <w:ind w:left="352" w:right="8504"/>
        <w:jc w:val="center"/>
        <w:rPr>
          <w:sz w:val="2"/>
          <w:szCs w:val="2"/>
        </w:rPr>
      </w:pPr>
    </w:p>
    <w:p w14:paraId="2A99DD74" w14:textId="77777777" w:rsidR="0050323C" w:rsidRDefault="00835CE4">
      <w:pPr>
        <w:tabs>
          <w:tab w:val="center" w:pos="1845"/>
          <w:tab w:val="left" w:pos="2694"/>
        </w:tabs>
        <w:jc w:val="both"/>
      </w:pPr>
      <w:r>
        <w:t xml:space="preserve">составить </w:t>
      </w:r>
      <w:r>
        <w:tab/>
      </w:r>
      <w:r>
        <w:tab/>
        <w:t>кв. м.</w:t>
      </w:r>
    </w:p>
    <w:p w14:paraId="6BD16C23" w14:textId="77777777" w:rsidR="0050323C" w:rsidRDefault="0050323C">
      <w:pPr>
        <w:pBdr>
          <w:top w:val="single" w:sz="4" w:space="1" w:color="000000"/>
        </w:pBdr>
        <w:ind w:left="1117" w:right="7371"/>
        <w:jc w:val="center"/>
        <w:rPr>
          <w:sz w:val="2"/>
          <w:szCs w:val="2"/>
        </w:rPr>
      </w:pPr>
    </w:p>
    <w:p w14:paraId="5C2E7DBA" w14:textId="77777777" w:rsidR="0050323C" w:rsidRDefault="00835CE4">
      <w:pPr>
        <w:spacing w:before="240"/>
      </w:pPr>
      <w:r>
        <w:t>3. Даты</w:t>
      </w:r>
      <w:r>
        <w:t>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4"/>
        <w:gridCol w:w="187"/>
        <w:gridCol w:w="397"/>
        <w:gridCol w:w="255"/>
        <w:gridCol w:w="1701"/>
        <w:gridCol w:w="369"/>
        <w:gridCol w:w="369"/>
        <w:gridCol w:w="340"/>
      </w:tblGrid>
      <w:tr w:rsidR="0050323C" w14:paraId="78F27129" w14:textId="77777777">
        <w:tc>
          <w:tcPr>
            <w:tcW w:w="164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7E9A264D" w14:textId="77777777" w:rsidR="0050323C" w:rsidRDefault="00835CE4">
            <w:pPr>
              <w:ind w:firstLine="238"/>
            </w:pPr>
            <w:r>
              <w:t>начала работ</w:t>
            </w:r>
          </w:p>
        </w:tc>
        <w:tc>
          <w:tcPr>
            <w:tcW w:w="1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7ABC6117" w14:textId="77777777" w:rsidR="0050323C" w:rsidRDefault="00835CE4">
            <w:pPr>
              <w:jc w:val="right"/>
            </w:pPr>
            <w:r>
              <w:t>“</w:t>
            </w: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27E598C8" w14:textId="77777777" w:rsidR="0050323C" w:rsidRDefault="0050323C">
            <w:pPr>
              <w:jc w:val="center"/>
            </w:pPr>
          </w:p>
        </w:tc>
        <w:tc>
          <w:tcPr>
            <w:tcW w:w="2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2E22FA03" w14:textId="77777777" w:rsidR="0050323C" w:rsidRDefault="00835CE4">
            <w:r>
              <w:t>”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0EDE1843" w14:textId="77777777" w:rsidR="0050323C" w:rsidRDefault="0050323C">
            <w:pPr>
              <w:jc w:val="center"/>
            </w:pPr>
          </w:p>
        </w:tc>
        <w:tc>
          <w:tcPr>
            <w:tcW w:w="3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79558DA4" w14:textId="77777777" w:rsidR="0050323C" w:rsidRDefault="00835CE4">
            <w:pPr>
              <w:jc w:val="right"/>
            </w:pPr>
            <w:r>
              <w:t>20</w:t>
            </w:r>
          </w:p>
        </w:tc>
        <w:tc>
          <w:tcPr>
            <w:tcW w:w="3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6227BB78" w14:textId="77777777" w:rsidR="0050323C" w:rsidRDefault="0050323C"/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294FE434" w14:textId="77777777" w:rsidR="0050323C" w:rsidRDefault="00835CE4">
            <w:pPr>
              <w:ind w:left="57"/>
            </w:pPr>
            <w:r>
              <w:t>г.</w:t>
            </w:r>
          </w:p>
        </w:tc>
      </w:tr>
    </w:tbl>
    <w:p w14:paraId="07EC1CAC" w14:textId="77777777" w:rsidR="0050323C" w:rsidRDefault="0050323C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1"/>
        <w:gridCol w:w="187"/>
        <w:gridCol w:w="397"/>
        <w:gridCol w:w="255"/>
        <w:gridCol w:w="1701"/>
        <w:gridCol w:w="369"/>
        <w:gridCol w:w="369"/>
        <w:gridCol w:w="340"/>
      </w:tblGrid>
      <w:tr w:rsidR="0050323C" w14:paraId="1DD318B7" w14:textId="77777777">
        <w:tc>
          <w:tcPr>
            <w:tcW w:w="204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08149FD2" w14:textId="77777777" w:rsidR="0050323C" w:rsidRDefault="00835CE4">
            <w:pPr>
              <w:ind w:firstLine="238"/>
            </w:pPr>
            <w:r>
              <w:t>окончания работ</w:t>
            </w:r>
          </w:p>
        </w:tc>
        <w:tc>
          <w:tcPr>
            <w:tcW w:w="1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A43EAA5" w14:textId="77777777" w:rsidR="0050323C" w:rsidRDefault="00835CE4">
            <w:pPr>
              <w:jc w:val="right"/>
            </w:pPr>
            <w:r>
              <w:t>“</w:t>
            </w: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3A8D8DFD" w14:textId="77777777" w:rsidR="0050323C" w:rsidRDefault="0050323C">
            <w:pPr>
              <w:jc w:val="center"/>
            </w:pPr>
          </w:p>
        </w:tc>
        <w:tc>
          <w:tcPr>
            <w:tcW w:w="2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38CF8C7" w14:textId="77777777" w:rsidR="0050323C" w:rsidRDefault="00835CE4">
            <w:r>
              <w:t>”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3230CA47" w14:textId="77777777" w:rsidR="0050323C" w:rsidRDefault="0050323C">
            <w:pPr>
              <w:jc w:val="center"/>
            </w:pPr>
          </w:p>
        </w:tc>
        <w:tc>
          <w:tcPr>
            <w:tcW w:w="3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4CCD36C" w14:textId="77777777" w:rsidR="0050323C" w:rsidRDefault="00835CE4">
            <w:pPr>
              <w:jc w:val="right"/>
            </w:pPr>
            <w:r>
              <w:t>20</w:t>
            </w:r>
          </w:p>
        </w:tc>
        <w:tc>
          <w:tcPr>
            <w:tcW w:w="3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10D7909B" w14:textId="77777777" w:rsidR="0050323C" w:rsidRDefault="0050323C"/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8D350E4" w14:textId="77777777" w:rsidR="0050323C" w:rsidRDefault="00835CE4">
            <w:pPr>
              <w:ind w:left="57"/>
            </w:pPr>
            <w:r>
              <w:t>г.</w:t>
            </w:r>
          </w:p>
        </w:tc>
      </w:tr>
    </w:tbl>
    <w:p w14:paraId="4667EECF" w14:textId="77777777" w:rsidR="0050323C" w:rsidRDefault="00835CE4">
      <w:pPr>
        <w:tabs>
          <w:tab w:val="center" w:pos="3061"/>
          <w:tab w:val="left" w:pos="3704"/>
        </w:tabs>
        <w:spacing w:before="240"/>
      </w:pPr>
      <w:r>
        <w:t xml:space="preserve">4. Документ составлен в </w:t>
      </w:r>
      <w:r>
        <w:tab/>
      </w:r>
      <w:r>
        <w:tab/>
        <w:t>экземплярах.</w:t>
      </w:r>
    </w:p>
    <w:p w14:paraId="1C415C3C" w14:textId="77777777" w:rsidR="0050323C" w:rsidRDefault="0050323C">
      <w:pPr>
        <w:pBdr>
          <w:top w:val="single" w:sz="4" w:space="1" w:color="000000"/>
        </w:pBdr>
        <w:ind w:left="2614" w:right="6378"/>
        <w:jc w:val="center"/>
        <w:rPr>
          <w:sz w:val="2"/>
          <w:szCs w:val="2"/>
        </w:rPr>
      </w:pPr>
    </w:p>
    <w:p w14:paraId="127C25E4" w14:textId="77777777" w:rsidR="0050323C" w:rsidRDefault="00835CE4">
      <w:pPr>
        <w:spacing w:before="240"/>
      </w:pPr>
      <w:r>
        <w:t>Приложения:</w:t>
      </w:r>
    </w:p>
    <w:p w14:paraId="3FC6693B" w14:textId="77777777" w:rsidR="0050323C" w:rsidRDefault="0050323C"/>
    <w:p w14:paraId="39BFC843" w14:textId="77777777" w:rsidR="0050323C" w:rsidRDefault="0050323C">
      <w:pPr>
        <w:pBdr>
          <w:top w:val="single" w:sz="4" w:space="1" w:color="000000"/>
        </w:pBdr>
        <w:rPr>
          <w:sz w:val="2"/>
          <w:szCs w:val="2"/>
        </w:rPr>
      </w:pPr>
    </w:p>
    <w:p w14:paraId="0D72854A" w14:textId="77777777" w:rsidR="0050323C" w:rsidRDefault="0050323C"/>
    <w:p w14:paraId="7D701E47" w14:textId="77777777" w:rsidR="0050323C" w:rsidRDefault="0050323C">
      <w:pPr>
        <w:pBdr>
          <w:top w:val="single" w:sz="4" w:space="1" w:color="000000"/>
        </w:pBdr>
        <w:rPr>
          <w:sz w:val="2"/>
          <w:szCs w:val="2"/>
        </w:rPr>
      </w:pPr>
    </w:p>
    <w:p w14:paraId="5146850D" w14:textId="77777777" w:rsidR="0050323C" w:rsidRDefault="0050323C"/>
    <w:p w14:paraId="196B15EC" w14:textId="77777777" w:rsidR="0050323C" w:rsidRDefault="0050323C">
      <w:pPr>
        <w:pBdr>
          <w:top w:val="single" w:sz="4" w:space="1" w:color="000000"/>
        </w:pBdr>
        <w:rPr>
          <w:sz w:val="2"/>
          <w:szCs w:val="2"/>
        </w:rPr>
      </w:pPr>
    </w:p>
    <w:p w14:paraId="3C34BC2D" w14:textId="77777777" w:rsidR="0050323C" w:rsidRDefault="00835CE4">
      <w:pPr>
        <w:spacing w:before="240"/>
      </w:pPr>
      <w:r>
        <w:t>5. Подписи:</w:t>
      </w:r>
    </w:p>
    <w:p w14:paraId="4E23E217" w14:textId="77777777" w:rsidR="0050323C" w:rsidRDefault="00835CE4">
      <w:pPr>
        <w:spacing w:after="240"/>
      </w:pPr>
      <w:r>
        <w:t>Застройщик или заказчик (представитель застройщика или заказчика)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74"/>
        <w:gridCol w:w="567"/>
        <w:gridCol w:w="2438"/>
      </w:tblGrid>
      <w:tr w:rsidR="0050323C" w14:paraId="40D95B8E" w14:textId="77777777">
        <w:tc>
          <w:tcPr>
            <w:tcW w:w="69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51A55ABB" w14:textId="77777777" w:rsidR="0050323C" w:rsidRDefault="0050323C">
            <w:pPr>
              <w:jc w:val="center"/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4F96919F" w14:textId="77777777" w:rsidR="0050323C" w:rsidRDefault="0050323C">
            <w:pPr>
              <w:jc w:val="center"/>
            </w:pPr>
          </w:p>
        </w:tc>
        <w:tc>
          <w:tcPr>
            <w:tcW w:w="243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5E5D6ADC" w14:textId="77777777" w:rsidR="0050323C" w:rsidRDefault="0050323C">
            <w:pPr>
              <w:jc w:val="center"/>
            </w:pPr>
          </w:p>
        </w:tc>
      </w:tr>
      <w:tr w:rsidR="0050323C" w14:paraId="55AF8424" w14:textId="77777777">
        <w:tc>
          <w:tcPr>
            <w:tcW w:w="69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D9A240F" w14:textId="77777777" w:rsidR="0050323C" w:rsidRDefault="00835CE4">
            <w:pPr>
              <w:jc w:val="center"/>
            </w:pPr>
            <w:r>
              <w:t>(Ф.И.О. застройщика или заказчика)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D664C9C" w14:textId="77777777" w:rsidR="0050323C" w:rsidRDefault="0050323C">
            <w:pPr>
              <w:jc w:val="center"/>
            </w:pPr>
          </w:p>
        </w:tc>
        <w:tc>
          <w:tcPr>
            <w:tcW w:w="24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895CB92" w14:textId="77777777" w:rsidR="0050323C" w:rsidRDefault="00835CE4">
            <w:pPr>
              <w:jc w:val="center"/>
            </w:pPr>
            <w:r>
              <w:t>(подпись)</w:t>
            </w:r>
          </w:p>
        </w:tc>
      </w:tr>
    </w:tbl>
    <w:p w14:paraId="496D4CB1" w14:textId="77777777" w:rsidR="0050323C" w:rsidRDefault="0050323C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74"/>
        <w:gridCol w:w="567"/>
        <w:gridCol w:w="2438"/>
      </w:tblGrid>
      <w:tr w:rsidR="0050323C" w14:paraId="44F8DFF4" w14:textId="77777777">
        <w:tc>
          <w:tcPr>
            <w:tcW w:w="69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0124068F" w14:textId="77777777" w:rsidR="0050323C" w:rsidRDefault="0050323C">
            <w:pPr>
              <w:jc w:val="center"/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5E1C50C6" w14:textId="77777777" w:rsidR="0050323C" w:rsidRDefault="0050323C">
            <w:pPr>
              <w:jc w:val="center"/>
            </w:pPr>
          </w:p>
        </w:tc>
        <w:tc>
          <w:tcPr>
            <w:tcW w:w="243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7F5397F0" w14:textId="77777777" w:rsidR="0050323C" w:rsidRDefault="0050323C">
            <w:pPr>
              <w:jc w:val="center"/>
            </w:pPr>
          </w:p>
        </w:tc>
      </w:tr>
      <w:tr w:rsidR="0050323C" w14:paraId="1A569421" w14:textId="77777777">
        <w:tc>
          <w:tcPr>
            <w:tcW w:w="69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AB46098" w14:textId="77777777" w:rsidR="0050323C" w:rsidRDefault="00835CE4">
            <w:pPr>
              <w:jc w:val="center"/>
            </w:pPr>
            <w:r>
              <w:t>(должность, фамилия, инициалы представителя застройщика или заказчика)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4EA6F9A" w14:textId="77777777" w:rsidR="0050323C" w:rsidRDefault="0050323C">
            <w:pPr>
              <w:jc w:val="center"/>
            </w:pPr>
          </w:p>
        </w:tc>
        <w:tc>
          <w:tcPr>
            <w:tcW w:w="24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0C82C42" w14:textId="77777777" w:rsidR="0050323C" w:rsidRDefault="00835CE4">
            <w:pPr>
              <w:jc w:val="center"/>
            </w:pPr>
            <w:r>
              <w:t>(подпись)</w:t>
            </w:r>
          </w:p>
        </w:tc>
      </w:tr>
    </w:tbl>
    <w:p w14:paraId="067D79A7" w14:textId="77777777" w:rsidR="0050323C" w:rsidRDefault="00835CE4">
      <w:pPr>
        <w:spacing w:before="240"/>
        <w:jc w:val="both"/>
      </w:pPr>
      <w:r>
        <w:t>Иные представители лиц, участвующих в осмотре объекта капитального строительства (объекта индивидуального жилищного строительства)</w:t>
      </w:r>
    </w:p>
    <w:tbl>
      <w:tblPr>
        <w:tblW w:w="1000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95"/>
        <w:gridCol w:w="568"/>
        <w:gridCol w:w="2445"/>
      </w:tblGrid>
      <w:tr w:rsidR="0050323C" w14:paraId="467E18AE" w14:textId="77777777">
        <w:trPr>
          <w:trHeight w:val="510"/>
        </w:trPr>
        <w:tc>
          <w:tcPr>
            <w:tcW w:w="69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16B0BB79" w14:textId="77777777" w:rsidR="0050323C" w:rsidRDefault="0050323C">
            <w:pPr>
              <w:spacing w:before="240"/>
              <w:jc w:val="center"/>
            </w:pPr>
          </w:p>
        </w:tc>
        <w:tc>
          <w:tcPr>
            <w:tcW w:w="5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514CAD8" w14:textId="77777777" w:rsidR="0050323C" w:rsidRDefault="0050323C">
            <w:pPr>
              <w:jc w:val="center"/>
            </w:pPr>
          </w:p>
        </w:tc>
        <w:tc>
          <w:tcPr>
            <w:tcW w:w="244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59B66CF0" w14:textId="77777777" w:rsidR="0050323C" w:rsidRDefault="0050323C">
            <w:pPr>
              <w:jc w:val="center"/>
            </w:pPr>
          </w:p>
        </w:tc>
      </w:tr>
      <w:tr w:rsidR="0050323C" w14:paraId="79369C43" w14:textId="77777777">
        <w:trPr>
          <w:trHeight w:val="270"/>
        </w:trPr>
        <w:tc>
          <w:tcPr>
            <w:tcW w:w="69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E859324" w14:textId="77777777" w:rsidR="0050323C" w:rsidRDefault="00835CE4">
            <w:pPr>
              <w:jc w:val="center"/>
            </w:pPr>
            <w:r>
              <w:t>(наименование, должность, фамилия, инициалы)</w:t>
            </w:r>
          </w:p>
        </w:tc>
        <w:tc>
          <w:tcPr>
            <w:tcW w:w="5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56AB44E" w14:textId="77777777" w:rsidR="0050323C" w:rsidRDefault="0050323C">
            <w:pPr>
              <w:jc w:val="center"/>
            </w:pPr>
          </w:p>
        </w:tc>
        <w:tc>
          <w:tcPr>
            <w:tcW w:w="24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993E14A" w14:textId="77777777" w:rsidR="0050323C" w:rsidRDefault="00835CE4">
            <w:pPr>
              <w:jc w:val="center"/>
            </w:pPr>
            <w:r>
              <w:t>(подпись)</w:t>
            </w:r>
          </w:p>
        </w:tc>
      </w:tr>
      <w:tr w:rsidR="0050323C" w14:paraId="675FF6A5" w14:textId="77777777">
        <w:trPr>
          <w:trHeight w:val="525"/>
        </w:trPr>
        <w:tc>
          <w:tcPr>
            <w:tcW w:w="69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3F15A203" w14:textId="77777777" w:rsidR="0050323C" w:rsidRDefault="0050323C">
            <w:pPr>
              <w:spacing w:before="240"/>
              <w:jc w:val="center"/>
            </w:pPr>
          </w:p>
        </w:tc>
        <w:tc>
          <w:tcPr>
            <w:tcW w:w="5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BF527AE" w14:textId="77777777" w:rsidR="0050323C" w:rsidRDefault="0050323C">
            <w:pPr>
              <w:jc w:val="center"/>
            </w:pPr>
          </w:p>
        </w:tc>
        <w:tc>
          <w:tcPr>
            <w:tcW w:w="244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470008D7" w14:textId="77777777" w:rsidR="0050323C" w:rsidRDefault="0050323C">
            <w:pPr>
              <w:jc w:val="center"/>
            </w:pPr>
          </w:p>
        </w:tc>
      </w:tr>
      <w:tr w:rsidR="0050323C" w14:paraId="66DAB708" w14:textId="77777777">
        <w:trPr>
          <w:trHeight w:val="270"/>
        </w:trPr>
        <w:tc>
          <w:tcPr>
            <w:tcW w:w="69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7861046" w14:textId="77777777" w:rsidR="0050323C" w:rsidRDefault="00835CE4">
            <w:pPr>
              <w:jc w:val="center"/>
            </w:pPr>
            <w:r>
              <w:t>(наименование, должность, фамилия, инициалы)</w:t>
            </w:r>
          </w:p>
        </w:tc>
        <w:tc>
          <w:tcPr>
            <w:tcW w:w="5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D2B42B2" w14:textId="77777777" w:rsidR="0050323C" w:rsidRDefault="0050323C">
            <w:pPr>
              <w:jc w:val="center"/>
            </w:pPr>
          </w:p>
        </w:tc>
        <w:tc>
          <w:tcPr>
            <w:tcW w:w="24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FAA6468" w14:textId="77777777" w:rsidR="0050323C" w:rsidRDefault="00835CE4">
            <w:pPr>
              <w:jc w:val="center"/>
            </w:pPr>
            <w:r>
              <w:t>(подпись)</w:t>
            </w:r>
          </w:p>
        </w:tc>
      </w:tr>
      <w:tr w:rsidR="0050323C" w14:paraId="6F788662" w14:textId="77777777">
        <w:trPr>
          <w:trHeight w:val="510"/>
        </w:trPr>
        <w:tc>
          <w:tcPr>
            <w:tcW w:w="69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6FAC9228" w14:textId="77777777" w:rsidR="0050323C" w:rsidRDefault="0050323C">
            <w:pPr>
              <w:spacing w:before="240"/>
              <w:jc w:val="center"/>
            </w:pPr>
          </w:p>
        </w:tc>
        <w:tc>
          <w:tcPr>
            <w:tcW w:w="5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4A700A15" w14:textId="77777777" w:rsidR="0050323C" w:rsidRDefault="0050323C">
            <w:pPr>
              <w:jc w:val="center"/>
            </w:pPr>
          </w:p>
        </w:tc>
        <w:tc>
          <w:tcPr>
            <w:tcW w:w="244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473FA3B7" w14:textId="77777777" w:rsidR="0050323C" w:rsidRDefault="0050323C">
            <w:pPr>
              <w:jc w:val="center"/>
            </w:pPr>
          </w:p>
        </w:tc>
      </w:tr>
      <w:tr w:rsidR="0050323C" w14:paraId="2FADB20E" w14:textId="77777777">
        <w:trPr>
          <w:trHeight w:val="270"/>
        </w:trPr>
        <w:tc>
          <w:tcPr>
            <w:tcW w:w="69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DC854CF" w14:textId="77777777" w:rsidR="0050323C" w:rsidRDefault="00835CE4">
            <w:pPr>
              <w:jc w:val="center"/>
            </w:pPr>
            <w:r>
              <w:t>(наименование, должность, фамилия, инициалы)</w:t>
            </w:r>
          </w:p>
        </w:tc>
        <w:tc>
          <w:tcPr>
            <w:tcW w:w="5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96A891B" w14:textId="77777777" w:rsidR="0050323C" w:rsidRDefault="0050323C">
            <w:pPr>
              <w:jc w:val="center"/>
            </w:pPr>
          </w:p>
        </w:tc>
        <w:tc>
          <w:tcPr>
            <w:tcW w:w="24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71A86AE" w14:textId="77777777" w:rsidR="0050323C" w:rsidRDefault="00835CE4">
            <w:pPr>
              <w:jc w:val="center"/>
            </w:pPr>
            <w:r>
              <w:t>(подпись)</w:t>
            </w:r>
          </w:p>
        </w:tc>
      </w:tr>
      <w:tr w:rsidR="0050323C" w14:paraId="79746597" w14:textId="77777777">
        <w:trPr>
          <w:trHeight w:val="525"/>
        </w:trPr>
        <w:tc>
          <w:tcPr>
            <w:tcW w:w="69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35948BB1" w14:textId="77777777" w:rsidR="0050323C" w:rsidRDefault="0050323C">
            <w:pPr>
              <w:spacing w:before="240"/>
              <w:jc w:val="center"/>
            </w:pPr>
          </w:p>
        </w:tc>
        <w:tc>
          <w:tcPr>
            <w:tcW w:w="5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EBFDF84" w14:textId="77777777" w:rsidR="0050323C" w:rsidRDefault="0050323C">
            <w:pPr>
              <w:jc w:val="center"/>
            </w:pPr>
          </w:p>
        </w:tc>
        <w:tc>
          <w:tcPr>
            <w:tcW w:w="244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41EE991B" w14:textId="77777777" w:rsidR="0050323C" w:rsidRDefault="0050323C">
            <w:pPr>
              <w:jc w:val="center"/>
            </w:pPr>
          </w:p>
        </w:tc>
      </w:tr>
      <w:tr w:rsidR="0050323C" w14:paraId="053F48E4" w14:textId="77777777">
        <w:trPr>
          <w:trHeight w:val="270"/>
        </w:trPr>
        <w:tc>
          <w:tcPr>
            <w:tcW w:w="69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16A4852" w14:textId="77777777" w:rsidR="0050323C" w:rsidRDefault="00835CE4">
            <w:pPr>
              <w:jc w:val="center"/>
            </w:pPr>
            <w:r>
              <w:t>(наименование, должность, фамилия, инициалы)</w:t>
            </w:r>
          </w:p>
        </w:tc>
        <w:tc>
          <w:tcPr>
            <w:tcW w:w="5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5652C02" w14:textId="77777777" w:rsidR="0050323C" w:rsidRDefault="0050323C">
            <w:pPr>
              <w:jc w:val="center"/>
            </w:pPr>
          </w:p>
        </w:tc>
        <w:tc>
          <w:tcPr>
            <w:tcW w:w="24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55627BC" w14:textId="77777777" w:rsidR="0050323C" w:rsidRDefault="00835CE4">
            <w:pPr>
              <w:jc w:val="center"/>
            </w:pPr>
            <w:r>
              <w:t>(подпись)</w:t>
            </w:r>
          </w:p>
        </w:tc>
      </w:tr>
    </w:tbl>
    <w:p w14:paraId="67DC1463" w14:textId="77777777" w:rsidR="0050323C" w:rsidRDefault="0050323C">
      <w:pPr>
        <w:jc w:val="both"/>
        <w:rPr>
          <w:sz w:val="26"/>
          <w:szCs w:val="26"/>
        </w:rPr>
      </w:pPr>
    </w:p>
    <w:p w14:paraId="010717B3" w14:textId="77777777" w:rsidR="0050323C" w:rsidRDefault="00835CE4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</w:t>
      </w:r>
    </w:p>
    <w:sectPr w:rsidR="0050323C">
      <w:footerReference w:type="even" r:id="rId20"/>
      <w:pgSz w:w="11906" w:h="16838"/>
      <w:pgMar w:top="850" w:right="709" w:bottom="992" w:left="127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9C3B7" w14:textId="77777777" w:rsidR="00835CE4" w:rsidRDefault="00835CE4">
      <w:r>
        <w:separator/>
      </w:r>
    </w:p>
  </w:endnote>
  <w:endnote w:type="continuationSeparator" w:id="0">
    <w:p w14:paraId="51E3DA42" w14:textId="77777777" w:rsidR="00835CE4" w:rsidRDefault="00835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D4C84" w14:textId="77777777" w:rsidR="0050323C" w:rsidRDefault="00835CE4">
    <w:pPr>
      <w:pStyle w:val="af1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573D3D6B" w14:textId="77777777" w:rsidR="0050323C" w:rsidRDefault="0050323C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B2C3C" w14:textId="77777777" w:rsidR="00835CE4" w:rsidRDefault="00835CE4">
      <w:r>
        <w:separator/>
      </w:r>
    </w:p>
  </w:footnote>
  <w:footnote w:type="continuationSeparator" w:id="0">
    <w:p w14:paraId="27DBE614" w14:textId="77777777" w:rsidR="00835CE4" w:rsidRDefault="00835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66AC0"/>
    <w:multiLevelType w:val="hybridMultilevel"/>
    <w:tmpl w:val="38B020FE"/>
    <w:lvl w:ilvl="0" w:tplc="F35E23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8F846526">
      <w:start w:val="1"/>
      <w:numFmt w:val="lowerLetter"/>
      <w:lvlText w:val="%2."/>
      <w:lvlJc w:val="left"/>
      <w:pPr>
        <w:ind w:left="1440" w:hanging="360"/>
      </w:pPr>
    </w:lvl>
    <w:lvl w:ilvl="2" w:tplc="D7904838">
      <w:start w:val="1"/>
      <w:numFmt w:val="lowerRoman"/>
      <w:lvlText w:val="%3."/>
      <w:lvlJc w:val="right"/>
      <w:pPr>
        <w:ind w:left="2160" w:hanging="180"/>
      </w:pPr>
    </w:lvl>
    <w:lvl w:ilvl="3" w:tplc="E1B8EF34">
      <w:start w:val="1"/>
      <w:numFmt w:val="decimal"/>
      <w:lvlText w:val="%4."/>
      <w:lvlJc w:val="left"/>
      <w:pPr>
        <w:ind w:left="2880" w:hanging="360"/>
      </w:pPr>
    </w:lvl>
    <w:lvl w:ilvl="4" w:tplc="27487A44">
      <w:start w:val="1"/>
      <w:numFmt w:val="lowerLetter"/>
      <w:lvlText w:val="%5."/>
      <w:lvlJc w:val="left"/>
      <w:pPr>
        <w:ind w:left="3600" w:hanging="360"/>
      </w:pPr>
    </w:lvl>
    <w:lvl w:ilvl="5" w:tplc="DF22D876">
      <w:start w:val="1"/>
      <w:numFmt w:val="lowerRoman"/>
      <w:lvlText w:val="%6."/>
      <w:lvlJc w:val="right"/>
      <w:pPr>
        <w:ind w:left="4320" w:hanging="180"/>
      </w:pPr>
    </w:lvl>
    <w:lvl w:ilvl="6" w:tplc="CD9088DA">
      <w:start w:val="1"/>
      <w:numFmt w:val="decimal"/>
      <w:lvlText w:val="%7."/>
      <w:lvlJc w:val="left"/>
      <w:pPr>
        <w:ind w:left="5040" w:hanging="360"/>
      </w:pPr>
    </w:lvl>
    <w:lvl w:ilvl="7" w:tplc="A9B071CC">
      <w:start w:val="1"/>
      <w:numFmt w:val="lowerLetter"/>
      <w:lvlText w:val="%8."/>
      <w:lvlJc w:val="left"/>
      <w:pPr>
        <w:ind w:left="5760" w:hanging="360"/>
      </w:pPr>
    </w:lvl>
    <w:lvl w:ilvl="8" w:tplc="20DCF8B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3343C"/>
    <w:multiLevelType w:val="multilevel"/>
    <w:tmpl w:val="1C60E34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" w15:restartNumberingAfterBreak="0">
    <w:nsid w:val="06B755D2"/>
    <w:multiLevelType w:val="hybridMultilevel"/>
    <w:tmpl w:val="20F0D868"/>
    <w:lvl w:ilvl="0" w:tplc="B4AE28C0">
      <w:start w:val="1"/>
      <w:numFmt w:val="decimal"/>
      <w:lvlText w:val="%1."/>
      <w:lvlJc w:val="left"/>
      <w:pPr>
        <w:ind w:left="643" w:hanging="360"/>
      </w:pPr>
    </w:lvl>
    <w:lvl w:ilvl="1" w:tplc="B6F0970C">
      <w:start w:val="1"/>
      <w:numFmt w:val="lowerLetter"/>
      <w:lvlText w:val="%2."/>
      <w:lvlJc w:val="left"/>
      <w:pPr>
        <w:ind w:left="1363" w:hanging="360"/>
      </w:pPr>
    </w:lvl>
    <w:lvl w:ilvl="2" w:tplc="508C914E">
      <w:start w:val="1"/>
      <w:numFmt w:val="lowerRoman"/>
      <w:lvlText w:val="%3."/>
      <w:lvlJc w:val="right"/>
      <w:pPr>
        <w:ind w:left="2083" w:hanging="180"/>
      </w:pPr>
    </w:lvl>
    <w:lvl w:ilvl="3" w:tplc="D04EB83C">
      <w:start w:val="1"/>
      <w:numFmt w:val="decimal"/>
      <w:lvlText w:val="%4."/>
      <w:lvlJc w:val="left"/>
      <w:pPr>
        <w:ind w:left="2803" w:hanging="360"/>
      </w:pPr>
    </w:lvl>
    <w:lvl w:ilvl="4" w:tplc="6DF48BD0">
      <w:start w:val="1"/>
      <w:numFmt w:val="lowerLetter"/>
      <w:lvlText w:val="%5."/>
      <w:lvlJc w:val="left"/>
      <w:pPr>
        <w:ind w:left="3523" w:hanging="360"/>
      </w:pPr>
    </w:lvl>
    <w:lvl w:ilvl="5" w:tplc="1C728534">
      <w:start w:val="1"/>
      <w:numFmt w:val="lowerRoman"/>
      <w:lvlText w:val="%6."/>
      <w:lvlJc w:val="right"/>
      <w:pPr>
        <w:ind w:left="4243" w:hanging="180"/>
      </w:pPr>
    </w:lvl>
    <w:lvl w:ilvl="6" w:tplc="9440EBC2">
      <w:start w:val="1"/>
      <w:numFmt w:val="decimal"/>
      <w:lvlText w:val="%7."/>
      <w:lvlJc w:val="left"/>
      <w:pPr>
        <w:ind w:left="4963" w:hanging="360"/>
      </w:pPr>
    </w:lvl>
    <w:lvl w:ilvl="7" w:tplc="F7308A6C">
      <w:start w:val="1"/>
      <w:numFmt w:val="lowerLetter"/>
      <w:lvlText w:val="%8."/>
      <w:lvlJc w:val="left"/>
      <w:pPr>
        <w:ind w:left="5683" w:hanging="360"/>
      </w:pPr>
    </w:lvl>
    <w:lvl w:ilvl="8" w:tplc="C18813F6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0BD06F24"/>
    <w:multiLevelType w:val="hybridMultilevel"/>
    <w:tmpl w:val="263E8C30"/>
    <w:lvl w:ilvl="0" w:tplc="A15A9BE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D3C609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EC73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3A39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1A407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9A2F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627C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3805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6CA81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FA77FF"/>
    <w:multiLevelType w:val="hybridMultilevel"/>
    <w:tmpl w:val="7B468952"/>
    <w:lvl w:ilvl="0" w:tplc="A8183BA8">
      <w:start w:val="1"/>
      <w:numFmt w:val="decimal"/>
      <w:lvlText w:val="%1."/>
      <w:lvlJc w:val="left"/>
      <w:pPr>
        <w:ind w:left="720" w:hanging="360"/>
      </w:pPr>
    </w:lvl>
    <w:lvl w:ilvl="1" w:tplc="0E0C1FA2">
      <w:start w:val="1"/>
      <w:numFmt w:val="lowerLetter"/>
      <w:lvlText w:val="%2."/>
      <w:lvlJc w:val="left"/>
      <w:pPr>
        <w:ind w:left="1440" w:hanging="360"/>
      </w:pPr>
    </w:lvl>
    <w:lvl w:ilvl="2" w:tplc="F33A7A8E">
      <w:start w:val="1"/>
      <w:numFmt w:val="lowerRoman"/>
      <w:lvlText w:val="%3."/>
      <w:lvlJc w:val="right"/>
      <w:pPr>
        <w:ind w:left="2160" w:hanging="180"/>
      </w:pPr>
    </w:lvl>
    <w:lvl w:ilvl="3" w:tplc="0E00918A">
      <w:start w:val="1"/>
      <w:numFmt w:val="decimal"/>
      <w:lvlText w:val="%4."/>
      <w:lvlJc w:val="left"/>
      <w:pPr>
        <w:ind w:left="2880" w:hanging="360"/>
      </w:pPr>
    </w:lvl>
    <w:lvl w:ilvl="4" w:tplc="CBB216DC">
      <w:start w:val="1"/>
      <w:numFmt w:val="lowerLetter"/>
      <w:lvlText w:val="%5."/>
      <w:lvlJc w:val="left"/>
      <w:pPr>
        <w:ind w:left="3600" w:hanging="360"/>
      </w:pPr>
    </w:lvl>
    <w:lvl w:ilvl="5" w:tplc="47526A08">
      <w:start w:val="1"/>
      <w:numFmt w:val="lowerRoman"/>
      <w:lvlText w:val="%6."/>
      <w:lvlJc w:val="right"/>
      <w:pPr>
        <w:ind w:left="4320" w:hanging="180"/>
      </w:pPr>
    </w:lvl>
    <w:lvl w:ilvl="6" w:tplc="3A62153C">
      <w:start w:val="1"/>
      <w:numFmt w:val="decimal"/>
      <w:lvlText w:val="%7."/>
      <w:lvlJc w:val="left"/>
      <w:pPr>
        <w:ind w:left="5040" w:hanging="360"/>
      </w:pPr>
    </w:lvl>
    <w:lvl w:ilvl="7" w:tplc="EEAC0404">
      <w:start w:val="1"/>
      <w:numFmt w:val="lowerLetter"/>
      <w:lvlText w:val="%8."/>
      <w:lvlJc w:val="left"/>
      <w:pPr>
        <w:ind w:left="5760" w:hanging="360"/>
      </w:pPr>
    </w:lvl>
    <w:lvl w:ilvl="8" w:tplc="6C6CFAC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7472F"/>
    <w:multiLevelType w:val="hybridMultilevel"/>
    <w:tmpl w:val="53569AB2"/>
    <w:lvl w:ilvl="0" w:tplc="1B9689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20628A">
      <w:start w:val="1"/>
      <w:numFmt w:val="none"/>
      <w:lvlText w:val=""/>
      <w:lvlJc w:val="left"/>
      <w:pPr>
        <w:tabs>
          <w:tab w:val="num" w:pos="360"/>
        </w:tabs>
      </w:pPr>
    </w:lvl>
    <w:lvl w:ilvl="2" w:tplc="B36224A6">
      <w:start w:val="1"/>
      <w:numFmt w:val="none"/>
      <w:lvlText w:val=""/>
      <w:lvlJc w:val="left"/>
      <w:pPr>
        <w:tabs>
          <w:tab w:val="num" w:pos="360"/>
        </w:tabs>
      </w:pPr>
    </w:lvl>
    <w:lvl w:ilvl="3" w:tplc="667C1EE0">
      <w:start w:val="1"/>
      <w:numFmt w:val="none"/>
      <w:lvlText w:val=""/>
      <w:lvlJc w:val="left"/>
      <w:pPr>
        <w:tabs>
          <w:tab w:val="num" w:pos="360"/>
        </w:tabs>
      </w:pPr>
    </w:lvl>
    <w:lvl w:ilvl="4" w:tplc="C1D45CEA">
      <w:start w:val="1"/>
      <w:numFmt w:val="none"/>
      <w:lvlText w:val=""/>
      <w:lvlJc w:val="left"/>
      <w:pPr>
        <w:tabs>
          <w:tab w:val="num" w:pos="360"/>
        </w:tabs>
      </w:pPr>
    </w:lvl>
    <w:lvl w:ilvl="5" w:tplc="EA86ACC8">
      <w:start w:val="1"/>
      <w:numFmt w:val="none"/>
      <w:lvlText w:val=""/>
      <w:lvlJc w:val="left"/>
      <w:pPr>
        <w:tabs>
          <w:tab w:val="num" w:pos="360"/>
        </w:tabs>
      </w:pPr>
    </w:lvl>
    <w:lvl w:ilvl="6" w:tplc="2500D3CE">
      <w:start w:val="1"/>
      <w:numFmt w:val="none"/>
      <w:lvlText w:val=""/>
      <w:lvlJc w:val="left"/>
      <w:pPr>
        <w:tabs>
          <w:tab w:val="num" w:pos="360"/>
        </w:tabs>
      </w:pPr>
    </w:lvl>
    <w:lvl w:ilvl="7" w:tplc="18A6E21E">
      <w:start w:val="1"/>
      <w:numFmt w:val="none"/>
      <w:lvlText w:val=""/>
      <w:lvlJc w:val="left"/>
      <w:pPr>
        <w:tabs>
          <w:tab w:val="num" w:pos="360"/>
        </w:tabs>
      </w:pPr>
    </w:lvl>
    <w:lvl w:ilvl="8" w:tplc="57C8EE2A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116D488E"/>
    <w:multiLevelType w:val="hybridMultilevel"/>
    <w:tmpl w:val="4FC8FBC4"/>
    <w:lvl w:ilvl="0" w:tplc="3B1E821A">
      <w:start w:val="6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93A4986C">
      <w:start w:val="1"/>
      <w:numFmt w:val="lowerLetter"/>
      <w:lvlText w:val="%2."/>
      <w:lvlJc w:val="left"/>
      <w:pPr>
        <w:ind w:left="1440" w:hanging="360"/>
      </w:pPr>
    </w:lvl>
    <w:lvl w:ilvl="2" w:tplc="0C1001E6">
      <w:start w:val="1"/>
      <w:numFmt w:val="lowerRoman"/>
      <w:lvlText w:val="%3."/>
      <w:lvlJc w:val="right"/>
      <w:pPr>
        <w:ind w:left="2160" w:hanging="180"/>
      </w:pPr>
    </w:lvl>
    <w:lvl w:ilvl="3" w:tplc="55F60F12">
      <w:start w:val="1"/>
      <w:numFmt w:val="decimal"/>
      <w:lvlText w:val="%4."/>
      <w:lvlJc w:val="left"/>
      <w:pPr>
        <w:ind w:left="2880" w:hanging="360"/>
      </w:pPr>
    </w:lvl>
    <w:lvl w:ilvl="4" w:tplc="A9EE8944">
      <w:start w:val="1"/>
      <w:numFmt w:val="lowerLetter"/>
      <w:lvlText w:val="%5."/>
      <w:lvlJc w:val="left"/>
      <w:pPr>
        <w:ind w:left="3600" w:hanging="360"/>
      </w:pPr>
    </w:lvl>
    <w:lvl w:ilvl="5" w:tplc="6B586D04">
      <w:start w:val="1"/>
      <w:numFmt w:val="lowerRoman"/>
      <w:lvlText w:val="%6."/>
      <w:lvlJc w:val="right"/>
      <w:pPr>
        <w:ind w:left="4320" w:hanging="180"/>
      </w:pPr>
    </w:lvl>
    <w:lvl w:ilvl="6" w:tplc="A768BE98">
      <w:start w:val="1"/>
      <w:numFmt w:val="decimal"/>
      <w:lvlText w:val="%7."/>
      <w:lvlJc w:val="left"/>
      <w:pPr>
        <w:ind w:left="5040" w:hanging="360"/>
      </w:pPr>
    </w:lvl>
    <w:lvl w:ilvl="7" w:tplc="88FA709A">
      <w:start w:val="1"/>
      <w:numFmt w:val="lowerLetter"/>
      <w:lvlText w:val="%8."/>
      <w:lvlJc w:val="left"/>
      <w:pPr>
        <w:ind w:left="5760" w:hanging="360"/>
      </w:pPr>
    </w:lvl>
    <w:lvl w:ilvl="8" w:tplc="616CEDB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374893"/>
    <w:multiLevelType w:val="hybridMultilevel"/>
    <w:tmpl w:val="04EE8830"/>
    <w:lvl w:ilvl="0" w:tplc="31B44B52">
      <w:start w:val="1"/>
      <w:numFmt w:val="decimal"/>
      <w:lvlText w:val="%1."/>
      <w:lvlJc w:val="left"/>
      <w:pPr>
        <w:ind w:left="720" w:hanging="360"/>
      </w:pPr>
    </w:lvl>
    <w:lvl w:ilvl="1" w:tplc="DF5C4C86">
      <w:start w:val="1"/>
      <w:numFmt w:val="lowerLetter"/>
      <w:lvlText w:val="%2."/>
      <w:lvlJc w:val="left"/>
      <w:pPr>
        <w:ind w:left="1440" w:hanging="360"/>
      </w:pPr>
    </w:lvl>
    <w:lvl w:ilvl="2" w:tplc="43BABAE8">
      <w:start w:val="1"/>
      <w:numFmt w:val="lowerRoman"/>
      <w:lvlText w:val="%3."/>
      <w:lvlJc w:val="right"/>
      <w:pPr>
        <w:ind w:left="2160" w:hanging="180"/>
      </w:pPr>
    </w:lvl>
    <w:lvl w:ilvl="3" w:tplc="0DC6AB24">
      <w:start w:val="1"/>
      <w:numFmt w:val="decimal"/>
      <w:lvlText w:val="%4."/>
      <w:lvlJc w:val="left"/>
      <w:pPr>
        <w:ind w:left="2880" w:hanging="360"/>
      </w:pPr>
    </w:lvl>
    <w:lvl w:ilvl="4" w:tplc="0BF61DA8">
      <w:start w:val="1"/>
      <w:numFmt w:val="lowerLetter"/>
      <w:lvlText w:val="%5."/>
      <w:lvlJc w:val="left"/>
      <w:pPr>
        <w:ind w:left="3600" w:hanging="360"/>
      </w:pPr>
    </w:lvl>
    <w:lvl w:ilvl="5" w:tplc="F708B342">
      <w:start w:val="1"/>
      <w:numFmt w:val="lowerRoman"/>
      <w:lvlText w:val="%6."/>
      <w:lvlJc w:val="right"/>
      <w:pPr>
        <w:ind w:left="4320" w:hanging="180"/>
      </w:pPr>
    </w:lvl>
    <w:lvl w:ilvl="6" w:tplc="64581056">
      <w:start w:val="1"/>
      <w:numFmt w:val="decimal"/>
      <w:lvlText w:val="%7."/>
      <w:lvlJc w:val="left"/>
      <w:pPr>
        <w:ind w:left="5040" w:hanging="360"/>
      </w:pPr>
    </w:lvl>
    <w:lvl w:ilvl="7" w:tplc="2AC056E0">
      <w:start w:val="1"/>
      <w:numFmt w:val="lowerLetter"/>
      <w:lvlText w:val="%8."/>
      <w:lvlJc w:val="left"/>
      <w:pPr>
        <w:ind w:left="5760" w:hanging="360"/>
      </w:pPr>
    </w:lvl>
    <w:lvl w:ilvl="8" w:tplc="405423B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C36F34"/>
    <w:multiLevelType w:val="hybridMultilevel"/>
    <w:tmpl w:val="EA1E49D8"/>
    <w:lvl w:ilvl="0" w:tplc="78D638F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DD50EE6C">
      <w:start w:val="1"/>
      <w:numFmt w:val="lowerLetter"/>
      <w:lvlText w:val="%2."/>
      <w:lvlJc w:val="left"/>
      <w:pPr>
        <w:ind w:left="1440" w:hanging="360"/>
      </w:pPr>
    </w:lvl>
    <w:lvl w:ilvl="2" w:tplc="356CBBCC">
      <w:start w:val="1"/>
      <w:numFmt w:val="lowerRoman"/>
      <w:lvlText w:val="%3."/>
      <w:lvlJc w:val="right"/>
      <w:pPr>
        <w:ind w:left="2160" w:hanging="180"/>
      </w:pPr>
    </w:lvl>
    <w:lvl w:ilvl="3" w:tplc="119CD87E">
      <w:start w:val="1"/>
      <w:numFmt w:val="decimal"/>
      <w:lvlText w:val="%4."/>
      <w:lvlJc w:val="left"/>
      <w:pPr>
        <w:ind w:left="2880" w:hanging="360"/>
      </w:pPr>
    </w:lvl>
    <w:lvl w:ilvl="4" w:tplc="F20EC464">
      <w:start w:val="1"/>
      <w:numFmt w:val="lowerLetter"/>
      <w:lvlText w:val="%5."/>
      <w:lvlJc w:val="left"/>
      <w:pPr>
        <w:ind w:left="3600" w:hanging="360"/>
      </w:pPr>
    </w:lvl>
    <w:lvl w:ilvl="5" w:tplc="C81A1A58">
      <w:start w:val="1"/>
      <w:numFmt w:val="lowerRoman"/>
      <w:lvlText w:val="%6."/>
      <w:lvlJc w:val="right"/>
      <w:pPr>
        <w:ind w:left="4320" w:hanging="180"/>
      </w:pPr>
    </w:lvl>
    <w:lvl w:ilvl="6" w:tplc="EC8AEA98">
      <w:start w:val="1"/>
      <w:numFmt w:val="decimal"/>
      <w:lvlText w:val="%7."/>
      <w:lvlJc w:val="left"/>
      <w:pPr>
        <w:ind w:left="5040" w:hanging="360"/>
      </w:pPr>
    </w:lvl>
    <w:lvl w:ilvl="7" w:tplc="78B42626">
      <w:start w:val="1"/>
      <w:numFmt w:val="lowerLetter"/>
      <w:lvlText w:val="%8."/>
      <w:lvlJc w:val="left"/>
      <w:pPr>
        <w:ind w:left="5760" w:hanging="360"/>
      </w:pPr>
    </w:lvl>
    <w:lvl w:ilvl="8" w:tplc="C4D484E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6829ED"/>
    <w:multiLevelType w:val="hybridMultilevel"/>
    <w:tmpl w:val="5D168724"/>
    <w:lvl w:ilvl="0" w:tplc="D8CC9E1E">
      <w:start w:val="1"/>
      <w:numFmt w:val="decimal"/>
      <w:lvlText w:val="%1."/>
      <w:lvlJc w:val="left"/>
      <w:pPr>
        <w:ind w:left="1425" w:hanging="825"/>
      </w:pPr>
      <w:rPr>
        <w:rFonts w:hint="default"/>
      </w:rPr>
    </w:lvl>
    <w:lvl w:ilvl="1" w:tplc="735AAC92">
      <w:start w:val="1"/>
      <w:numFmt w:val="lowerLetter"/>
      <w:lvlText w:val="%2."/>
      <w:lvlJc w:val="left"/>
      <w:pPr>
        <w:ind w:left="1680" w:hanging="360"/>
      </w:pPr>
    </w:lvl>
    <w:lvl w:ilvl="2" w:tplc="EE663D60">
      <w:start w:val="1"/>
      <w:numFmt w:val="lowerRoman"/>
      <w:lvlText w:val="%3."/>
      <w:lvlJc w:val="right"/>
      <w:pPr>
        <w:ind w:left="2400" w:hanging="180"/>
      </w:pPr>
    </w:lvl>
    <w:lvl w:ilvl="3" w:tplc="DFA8C3AE">
      <w:start w:val="1"/>
      <w:numFmt w:val="decimal"/>
      <w:lvlText w:val="%4."/>
      <w:lvlJc w:val="left"/>
      <w:pPr>
        <w:ind w:left="3120" w:hanging="360"/>
      </w:pPr>
    </w:lvl>
    <w:lvl w:ilvl="4" w:tplc="695C7354">
      <w:start w:val="1"/>
      <w:numFmt w:val="lowerLetter"/>
      <w:lvlText w:val="%5."/>
      <w:lvlJc w:val="left"/>
      <w:pPr>
        <w:ind w:left="3840" w:hanging="360"/>
      </w:pPr>
    </w:lvl>
    <w:lvl w:ilvl="5" w:tplc="CFBE69F2">
      <w:start w:val="1"/>
      <w:numFmt w:val="lowerRoman"/>
      <w:lvlText w:val="%6."/>
      <w:lvlJc w:val="right"/>
      <w:pPr>
        <w:ind w:left="4560" w:hanging="180"/>
      </w:pPr>
    </w:lvl>
    <w:lvl w:ilvl="6" w:tplc="EF5EA5A0">
      <w:start w:val="1"/>
      <w:numFmt w:val="decimal"/>
      <w:lvlText w:val="%7."/>
      <w:lvlJc w:val="left"/>
      <w:pPr>
        <w:ind w:left="5280" w:hanging="360"/>
      </w:pPr>
    </w:lvl>
    <w:lvl w:ilvl="7" w:tplc="7F7294D4">
      <w:start w:val="1"/>
      <w:numFmt w:val="lowerLetter"/>
      <w:lvlText w:val="%8."/>
      <w:lvlJc w:val="left"/>
      <w:pPr>
        <w:ind w:left="6000" w:hanging="360"/>
      </w:pPr>
    </w:lvl>
    <w:lvl w:ilvl="8" w:tplc="1ED08558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288F29D4"/>
    <w:multiLevelType w:val="hybridMultilevel"/>
    <w:tmpl w:val="EC52C06E"/>
    <w:lvl w:ilvl="0" w:tplc="F440F1C2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5AEECE5C">
      <w:start w:val="1"/>
      <w:numFmt w:val="lowerLetter"/>
      <w:lvlText w:val="%2."/>
      <w:lvlJc w:val="left"/>
      <w:pPr>
        <w:ind w:left="1789" w:hanging="360"/>
      </w:pPr>
    </w:lvl>
    <w:lvl w:ilvl="2" w:tplc="5C129364">
      <w:start w:val="1"/>
      <w:numFmt w:val="lowerRoman"/>
      <w:lvlText w:val="%3."/>
      <w:lvlJc w:val="right"/>
      <w:pPr>
        <w:ind w:left="2509" w:hanging="180"/>
      </w:pPr>
    </w:lvl>
    <w:lvl w:ilvl="3" w:tplc="D1CE4700">
      <w:start w:val="1"/>
      <w:numFmt w:val="decimal"/>
      <w:lvlText w:val="%4."/>
      <w:lvlJc w:val="left"/>
      <w:pPr>
        <w:ind w:left="3229" w:hanging="360"/>
      </w:pPr>
    </w:lvl>
    <w:lvl w:ilvl="4" w:tplc="331E9738">
      <w:start w:val="1"/>
      <w:numFmt w:val="lowerLetter"/>
      <w:lvlText w:val="%5."/>
      <w:lvlJc w:val="left"/>
      <w:pPr>
        <w:ind w:left="3949" w:hanging="360"/>
      </w:pPr>
    </w:lvl>
    <w:lvl w:ilvl="5" w:tplc="B7B42926">
      <w:start w:val="1"/>
      <w:numFmt w:val="lowerRoman"/>
      <w:lvlText w:val="%6."/>
      <w:lvlJc w:val="right"/>
      <w:pPr>
        <w:ind w:left="4669" w:hanging="180"/>
      </w:pPr>
    </w:lvl>
    <w:lvl w:ilvl="6" w:tplc="F12471F2">
      <w:start w:val="1"/>
      <w:numFmt w:val="decimal"/>
      <w:lvlText w:val="%7."/>
      <w:lvlJc w:val="left"/>
      <w:pPr>
        <w:ind w:left="5389" w:hanging="360"/>
      </w:pPr>
    </w:lvl>
    <w:lvl w:ilvl="7" w:tplc="F358FFCC">
      <w:start w:val="1"/>
      <w:numFmt w:val="lowerLetter"/>
      <w:lvlText w:val="%8."/>
      <w:lvlJc w:val="left"/>
      <w:pPr>
        <w:ind w:left="6109" w:hanging="360"/>
      </w:pPr>
    </w:lvl>
    <w:lvl w:ilvl="8" w:tplc="D2D4BF48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0916C02"/>
    <w:multiLevelType w:val="hybridMultilevel"/>
    <w:tmpl w:val="D1C62EE2"/>
    <w:lvl w:ilvl="0" w:tplc="DF263058">
      <w:start w:val="1"/>
      <w:numFmt w:val="decimal"/>
      <w:lvlText w:val="%1."/>
      <w:lvlJc w:val="left"/>
      <w:pPr>
        <w:tabs>
          <w:tab w:val="num" w:pos="2235"/>
        </w:tabs>
        <w:ind w:left="2235" w:hanging="1335"/>
      </w:pPr>
      <w:rPr>
        <w:rFonts w:hint="default"/>
      </w:rPr>
    </w:lvl>
    <w:lvl w:ilvl="1" w:tplc="EBBAD2FE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2B8194A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6EC847C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1420615C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69CC1D14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C86A11C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23C37CE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31560492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 w15:restartNumberingAfterBreak="0">
    <w:nsid w:val="333119B4"/>
    <w:multiLevelType w:val="hybridMultilevel"/>
    <w:tmpl w:val="9A961470"/>
    <w:lvl w:ilvl="0" w:tplc="7BB2E8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AE2DA4">
      <w:start w:val="1"/>
      <w:numFmt w:val="none"/>
      <w:lvlText w:val=""/>
      <w:lvlJc w:val="left"/>
      <w:pPr>
        <w:tabs>
          <w:tab w:val="num" w:pos="360"/>
        </w:tabs>
      </w:pPr>
    </w:lvl>
    <w:lvl w:ilvl="2" w:tplc="3F725ED8">
      <w:start w:val="1"/>
      <w:numFmt w:val="none"/>
      <w:lvlText w:val=""/>
      <w:lvlJc w:val="left"/>
      <w:pPr>
        <w:tabs>
          <w:tab w:val="num" w:pos="360"/>
        </w:tabs>
      </w:pPr>
    </w:lvl>
    <w:lvl w:ilvl="3" w:tplc="DA1628D6">
      <w:start w:val="1"/>
      <w:numFmt w:val="none"/>
      <w:lvlText w:val=""/>
      <w:lvlJc w:val="left"/>
      <w:pPr>
        <w:tabs>
          <w:tab w:val="num" w:pos="360"/>
        </w:tabs>
      </w:pPr>
    </w:lvl>
    <w:lvl w:ilvl="4" w:tplc="220C89C4">
      <w:start w:val="1"/>
      <w:numFmt w:val="none"/>
      <w:lvlText w:val=""/>
      <w:lvlJc w:val="left"/>
      <w:pPr>
        <w:tabs>
          <w:tab w:val="num" w:pos="360"/>
        </w:tabs>
      </w:pPr>
    </w:lvl>
    <w:lvl w:ilvl="5" w:tplc="B420E5DE">
      <w:start w:val="1"/>
      <w:numFmt w:val="none"/>
      <w:lvlText w:val=""/>
      <w:lvlJc w:val="left"/>
      <w:pPr>
        <w:tabs>
          <w:tab w:val="num" w:pos="360"/>
        </w:tabs>
      </w:pPr>
    </w:lvl>
    <w:lvl w:ilvl="6" w:tplc="08BC7A08">
      <w:start w:val="1"/>
      <w:numFmt w:val="none"/>
      <w:lvlText w:val=""/>
      <w:lvlJc w:val="left"/>
      <w:pPr>
        <w:tabs>
          <w:tab w:val="num" w:pos="360"/>
        </w:tabs>
      </w:pPr>
    </w:lvl>
    <w:lvl w:ilvl="7" w:tplc="F42E2CC4">
      <w:start w:val="1"/>
      <w:numFmt w:val="none"/>
      <w:lvlText w:val=""/>
      <w:lvlJc w:val="left"/>
      <w:pPr>
        <w:tabs>
          <w:tab w:val="num" w:pos="360"/>
        </w:tabs>
      </w:pPr>
    </w:lvl>
    <w:lvl w:ilvl="8" w:tplc="B2563380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370A413E"/>
    <w:multiLevelType w:val="hybridMultilevel"/>
    <w:tmpl w:val="553A13F0"/>
    <w:lvl w:ilvl="0" w:tplc="5412B778">
      <w:start w:val="1"/>
      <w:numFmt w:val="decimal"/>
      <w:lvlText w:val="%1."/>
      <w:lvlJc w:val="left"/>
      <w:pPr>
        <w:ind w:left="720" w:hanging="360"/>
      </w:pPr>
    </w:lvl>
    <w:lvl w:ilvl="1" w:tplc="FB9C3930">
      <w:start w:val="1"/>
      <w:numFmt w:val="lowerLetter"/>
      <w:lvlText w:val="%2."/>
      <w:lvlJc w:val="left"/>
      <w:pPr>
        <w:ind w:left="1440" w:hanging="360"/>
      </w:pPr>
    </w:lvl>
    <w:lvl w:ilvl="2" w:tplc="4B8EDD6A">
      <w:start w:val="1"/>
      <w:numFmt w:val="lowerRoman"/>
      <w:lvlText w:val="%3."/>
      <w:lvlJc w:val="right"/>
      <w:pPr>
        <w:ind w:left="2160" w:hanging="180"/>
      </w:pPr>
    </w:lvl>
    <w:lvl w:ilvl="3" w:tplc="C8283B80">
      <w:start w:val="1"/>
      <w:numFmt w:val="decimal"/>
      <w:lvlText w:val="%4."/>
      <w:lvlJc w:val="left"/>
      <w:pPr>
        <w:ind w:left="2880" w:hanging="360"/>
      </w:pPr>
    </w:lvl>
    <w:lvl w:ilvl="4" w:tplc="EBBAC5E8">
      <w:start w:val="1"/>
      <w:numFmt w:val="lowerLetter"/>
      <w:lvlText w:val="%5."/>
      <w:lvlJc w:val="left"/>
      <w:pPr>
        <w:ind w:left="3600" w:hanging="360"/>
      </w:pPr>
    </w:lvl>
    <w:lvl w:ilvl="5" w:tplc="EE1ADDBA">
      <w:start w:val="1"/>
      <w:numFmt w:val="lowerRoman"/>
      <w:lvlText w:val="%6."/>
      <w:lvlJc w:val="right"/>
      <w:pPr>
        <w:ind w:left="4320" w:hanging="180"/>
      </w:pPr>
    </w:lvl>
    <w:lvl w:ilvl="6" w:tplc="BC709392">
      <w:start w:val="1"/>
      <w:numFmt w:val="decimal"/>
      <w:lvlText w:val="%7."/>
      <w:lvlJc w:val="left"/>
      <w:pPr>
        <w:ind w:left="5040" w:hanging="360"/>
      </w:pPr>
    </w:lvl>
    <w:lvl w:ilvl="7" w:tplc="D0FE3FFC">
      <w:start w:val="1"/>
      <w:numFmt w:val="lowerLetter"/>
      <w:lvlText w:val="%8."/>
      <w:lvlJc w:val="left"/>
      <w:pPr>
        <w:ind w:left="5760" w:hanging="360"/>
      </w:pPr>
    </w:lvl>
    <w:lvl w:ilvl="8" w:tplc="10F4A4A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2E1C1A"/>
    <w:multiLevelType w:val="hybridMultilevel"/>
    <w:tmpl w:val="77E06FA4"/>
    <w:lvl w:ilvl="0" w:tplc="803A9A40">
      <w:start w:val="1"/>
      <w:numFmt w:val="decimal"/>
      <w:lvlText w:val="%1."/>
      <w:lvlJc w:val="left"/>
      <w:pPr>
        <w:ind w:left="720" w:hanging="360"/>
      </w:pPr>
    </w:lvl>
    <w:lvl w:ilvl="1" w:tplc="38AC8A62">
      <w:start w:val="1"/>
      <w:numFmt w:val="lowerLetter"/>
      <w:lvlText w:val="%2."/>
      <w:lvlJc w:val="left"/>
      <w:pPr>
        <w:ind w:left="1440" w:hanging="360"/>
      </w:pPr>
    </w:lvl>
    <w:lvl w:ilvl="2" w:tplc="4E628420">
      <w:start w:val="1"/>
      <w:numFmt w:val="lowerRoman"/>
      <w:lvlText w:val="%3."/>
      <w:lvlJc w:val="right"/>
      <w:pPr>
        <w:ind w:left="2160" w:hanging="180"/>
      </w:pPr>
    </w:lvl>
    <w:lvl w:ilvl="3" w:tplc="4E4297F2">
      <w:start w:val="1"/>
      <w:numFmt w:val="decimal"/>
      <w:lvlText w:val="%4."/>
      <w:lvlJc w:val="left"/>
      <w:pPr>
        <w:ind w:left="2880" w:hanging="360"/>
      </w:pPr>
    </w:lvl>
    <w:lvl w:ilvl="4" w:tplc="8D8E13A8">
      <w:start w:val="1"/>
      <w:numFmt w:val="lowerLetter"/>
      <w:lvlText w:val="%5."/>
      <w:lvlJc w:val="left"/>
      <w:pPr>
        <w:ind w:left="3600" w:hanging="360"/>
      </w:pPr>
    </w:lvl>
    <w:lvl w:ilvl="5" w:tplc="5CCC9216">
      <w:start w:val="1"/>
      <w:numFmt w:val="lowerRoman"/>
      <w:lvlText w:val="%6."/>
      <w:lvlJc w:val="right"/>
      <w:pPr>
        <w:ind w:left="4320" w:hanging="180"/>
      </w:pPr>
    </w:lvl>
    <w:lvl w:ilvl="6" w:tplc="B9FC868A">
      <w:start w:val="1"/>
      <w:numFmt w:val="decimal"/>
      <w:lvlText w:val="%7."/>
      <w:lvlJc w:val="left"/>
      <w:pPr>
        <w:ind w:left="5040" w:hanging="360"/>
      </w:pPr>
    </w:lvl>
    <w:lvl w:ilvl="7" w:tplc="FCCCD246">
      <w:start w:val="1"/>
      <w:numFmt w:val="lowerLetter"/>
      <w:lvlText w:val="%8."/>
      <w:lvlJc w:val="left"/>
      <w:pPr>
        <w:ind w:left="5760" w:hanging="360"/>
      </w:pPr>
    </w:lvl>
    <w:lvl w:ilvl="8" w:tplc="59A8DEE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825A1D"/>
    <w:multiLevelType w:val="hybridMultilevel"/>
    <w:tmpl w:val="A7A609E0"/>
    <w:lvl w:ilvl="0" w:tplc="59441F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502228">
      <w:start w:val="1"/>
      <w:numFmt w:val="none"/>
      <w:lvlText w:val=""/>
      <w:lvlJc w:val="left"/>
      <w:pPr>
        <w:tabs>
          <w:tab w:val="num" w:pos="360"/>
        </w:tabs>
      </w:pPr>
    </w:lvl>
    <w:lvl w:ilvl="2" w:tplc="BC662D38">
      <w:start w:val="1"/>
      <w:numFmt w:val="none"/>
      <w:lvlText w:val=""/>
      <w:lvlJc w:val="left"/>
      <w:pPr>
        <w:tabs>
          <w:tab w:val="num" w:pos="360"/>
        </w:tabs>
      </w:pPr>
    </w:lvl>
    <w:lvl w:ilvl="3" w:tplc="123CCF4E">
      <w:start w:val="1"/>
      <w:numFmt w:val="none"/>
      <w:lvlText w:val=""/>
      <w:lvlJc w:val="left"/>
      <w:pPr>
        <w:tabs>
          <w:tab w:val="num" w:pos="360"/>
        </w:tabs>
      </w:pPr>
    </w:lvl>
    <w:lvl w:ilvl="4" w:tplc="9BC090F4">
      <w:start w:val="1"/>
      <w:numFmt w:val="none"/>
      <w:lvlText w:val=""/>
      <w:lvlJc w:val="left"/>
      <w:pPr>
        <w:tabs>
          <w:tab w:val="num" w:pos="360"/>
        </w:tabs>
      </w:pPr>
    </w:lvl>
    <w:lvl w:ilvl="5" w:tplc="54CEB49C">
      <w:start w:val="1"/>
      <w:numFmt w:val="none"/>
      <w:lvlText w:val=""/>
      <w:lvlJc w:val="left"/>
      <w:pPr>
        <w:tabs>
          <w:tab w:val="num" w:pos="360"/>
        </w:tabs>
      </w:pPr>
    </w:lvl>
    <w:lvl w:ilvl="6" w:tplc="38CC6C52">
      <w:start w:val="1"/>
      <w:numFmt w:val="none"/>
      <w:lvlText w:val=""/>
      <w:lvlJc w:val="left"/>
      <w:pPr>
        <w:tabs>
          <w:tab w:val="num" w:pos="360"/>
        </w:tabs>
      </w:pPr>
    </w:lvl>
    <w:lvl w:ilvl="7" w:tplc="103289A2">
      <w:start w:val="1"/>
      <w:numFmt w:val="none"/>
      <w:lvlText w:val=""/>
      <w:lvlJc w:val="left"/>
      <w:pPr>
        <w:tabs>
          <w:tab w:val="num" w:pos="360"/>
        </w:tabs>
      </w:pPr>
    </w:lvl>
    <w:lvl w:ilvl="8" w:tplc="871E1068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3DED6065"/>
    <w:multiLevelType w:val="hybridMultilevel"/>
    <w:tmpl w:val="A7F4A520"/>
    <w:lvl w:ilvl="0" w:tplc="481CA8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A4DC0754">
      <w:start w:val="1"/>
      <w:numFmt w:val="lowerLetter"/>
      <w:lvlText w:val="%2."/>
      <w:lvlJc w:val="left"/>
      <w:pPr>
        <w:ind w:left="1440" w:hanging="360"/>
      </w:pPr>
    </w:lvl>
    <w:lvl w:ilvl="2" w:tplc="966C280A">
      <w:start w:val="1"/>
      <w:numFmt w:val="lowerRoman"/>
      <w:lvlText w:val="%3."/>
      <w:lvlJc w:val="right"/>
      <w:pPr>
        <w:ind w:left="2160" w:hanging="180"/>
      </w:pPr>
    </w:lvl>
    <w:lvl w:ilvl="3" w:tplc="5DA4F1F8">
      <w:start w:val="1"/>
      <w:numFmt w:val="decimal"/>
      <w:lvlText w:val="%4."/>
      <w:lvlJc w:val="left"/>
      <w:pPr>
        <w:ind w:left="2880" w:hanging="360"/>
      </w:pPr>
    </w:lvl>
    <w:lvl w:ilvl="4" w:tplc="7D5EFAA6">
      <w:start w:val="1"/>
      <w:numFmt w:val="lowerLetter"/>
      <w:lvlText w:val="%5."/>
      <w:lvlJc w:val="left"/>
      <w:pPr>
        <w:ind w:left="3600" w:hanging="360"/>
      </w:pPr>
    </w:lvl>
    <w:lvl w:ilvl="5" w:tplc="67BAB8D8">
      <w:start w:val="1"/>
      <w:numFmt w:val="lowerRoman"/>
      <w:lvlText w:val="%6."/>
      <w:lvlJc w:val="right"/>
      <w:pPr>
        <w:ind w:left="4320" w:hanging="180"/>
      </w:pPr>
    </w:lvl>
    <w:lvl w:ilvl="6" w:tplc="DA326BC8">
      <w:start w:val="1"/>
      <w:numFmt w:val="decimal"/>
      <w:lvlText w:val="%7."/>
      <w:lvlJc w:val="left"/>
      <w:pPr>
        <w:ind w:left="5040" w:hanging="360"/>
      </w:pPr>
    </w:lvl>
    <w:lvl w:ilvl="7" w:tplc="3956FE1E">
      <w:start w:val="1"/>
      <w:numFmt w:val="lowerLetter"/>
      <w:lvlText w:val="%8."/>
      <w:lvlJc w:val="left"/>
      <w:pPr>
        <w:ind w:left="5760" w:hanging="360"/>
      </w:pPr>
    </w:lvl>
    <w:lvl w:ilvl="8" w:tplc="7C5C3AD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2E7560"/>
    <w:multiLevelType w:val="hybridMultilevel"/>
    <w:tmpl w:val="6894861A"/>
    <w:lvl w:ilvl="0" w:tplc="FA54000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CA56EE2C">
      <w:start w:val="1"/>
      <w:numFmt w:val="lowerLetter"/>
      <w:lvlText w:val="%2."/>
      <w:lvlJc w:val="left"/>
      <w:pPr>
        <w:ind w:left="1647" w:hanging="360"/>
      </w:pPr>
    </w:lvl>
    <w:lvl w:ilvl="2" w:tplc="A3903844">
      <w:start w:val="1"/>
      <w:numFmt w:val="lowerRoman"/>
      <w:lvlText w:val="%3."/>
      <w:lvlJc w:val="right"/>
      <w:pPr>
        <w:ind w:left="2367" w:hanging="180"/>
      </w:pPr>
    </w:lvl>
    <w:lvl w:ilvl="3" w:tplc="012C70A4">
      <w:start w:val="1"/>
      <w:numFmt w:val="decimal"/>
      <w:lvlText w:val="%4."/>
      <w:lvlJc w:val="left"/>
      <w:pPr>
        <w:ind w:left="3087" w:hanging="360"/>
      </w:pPr>
    </w:lvl>
    <w:lvl w:ilvl="4" w:tplc="E0B2B688">
      <w:start w:val="1"/>
      <w:numFmt w:val="lowerLetter"/>
      <w:lvlText w:val="%5."/>
      <w:lvlJc w:val="left"/>
      <w:pPr>
        <w:ind w:left="3807" w:hanging="360"/>
      </w:pPr>
    </w:lvl>
    <w:lvl w:ilvl="5" w:tplc="25104110">
      <w:start w:val="1"/>
      <w:numFmt w:val="lowerRoman"/>
      <w:lvlText w:val="%6."/>
      <w:lvlJc w:val="right"/>
      <w:pPr>
        <w:ind w:left="4527" w:hanging="180"/>
      </w:pPr>
    </w:lvl>
    <w:lvl w:ilvl="6" w:tplc="5BA2D3EA">
      <w:start w:val="1"/>
      <w:numFmt w:val="decimal"/>
      <w:lvlText w:val="%7."/>
      <w:lvlJc w:val="left"/>
      <w:pPr>
        <w:ind w:left="5247" w:hanging="360"/>
      </w:pPr>
    </w:lvl>
    <w:lvl w:ilvl="7" w:tplc="34C019D6">
      <w:start w:val="1"/>
      <w:numFmt w:val="lowerLetter"/>
      <w:lvlText w:val="%8."/>
      <w:lvlJc w:val="left"/>
      <w:pPr>
        <w:ind w:left="5967" w:hanging="360"/>
      </w:pPr>
    </w:lvl>
    <w:lvl w:ilvl="8" w:tplc="9EB89BC6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16B5770"/>
    <w:multiLevelType w:val="multilevel"/>
    <w:tmpl w:val="5FB4ED44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29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19" w15:restartNumberingAfterBreak="0">
    <w:nsid w:val="43FC67A6"/>
    <w:multiLevelType w:val="hybridMultilevel"/>
    <w:tmpl w:val="57802AC6"/>
    <w:lvl w:ilvl="0" w:tplc="3422512C">
      <w:start w:val="1"/>
      <w:numFmt w:val="decimal"/>
      <w:lvlText w:val="%1."/>
      <w:lvlJc w:val="left"/>
      <w:pPr>
        <w:ind w:left="720" w:hanging="360"/>
      </w:pPr>
    </w:lvl>
    <w:lvl w:ilvl="1" w:tplc="9C8A07AE">
      <w:start w:val="1"/>
      <w:numFmt w:val="lowerLetter"/>
      <w:lvlText w:val="%2."/>
      <w:lvlJc w:val="left"/>
      <w:pPr>
        <w:ind w:left="1440" w:hanging="360"/>
      </w:pPr>
    </w:lvl>
    <w:lvl w:ilvl="2" w:tplc="E65CD782">
      <w:start w:val="1"/>
      <w:numFmt w:val="lowerRoman"/>
      <w:lvlText w:val="%3."/>
      <w:lvlJc w:val="right"/>
      <w:pPr>
        <w:ind w:left="2160" w:hanging="180"/>
      </w:pPr>
    </w:lvl>
    <w:lvl w:ilvl="3" w:tplc="1AE8B2F2">
      <w:start w:val="1"/>
      <w:numFmt w:val="decimal"/>
      <w:lvlText w:val="%4."/>
      <w:lvlJc w:val="left"/>
      <w:pPr>
        <w:ind w:left="2880" w:hanging="360"/>
      </w:pPr>
    </w:lvl>
    <w:lvl w:ilvl="4" w:tplc="5ADC01BC">
      <w:start w:val="1"/>
      <w:numFmt w:val="lowerLetter"/>
      <w:lvlText w:val="%5."/>
      <w:lvlJc w:val="left"/>
      <w:pPr>
        <w:ind w:left="3600" w:hanging="360"/>
      </w:pPr>
    </w:lvl>
    <w:lvl w:ilvl="5" w:tplc="D1FC5BA2">
      <w:start w:val="1"/>
      <w:numFmt w:val="lowerRoman"/>
      <w:lvlText w:val="%6."/>
      <w:lvlJc w:val="right"/>
      <w:pPr>
        <w:ind w:left="4320" w:hanging="180"/>
      </w:pPr>
    </w:lvl>
    <w:lvl w:ilvl="6" w:tplc="AF7E221C">
      <w:start w:val="1"/>
      <w:numFmt w:val="decimal"/>
      <w:lvlText w:val="%7."/>
      <w:lvlJc w:val="left"/>
      <w:pPr>
        <w:ind w:left="5040" w:hanging="360"/>
      </w:pPr>
    </w:lvl>
    <w:lvl w:ilvl="7" w:tplc="F27049BE">
      <w:start w:val="1"/>
      <w:numFmt w:val="lowerLetter"/>
      <w:lvlText w:val="%8."/>
      <w:lvlJc w:val="left"/>
      <w:pPr>
        <w:ind w:left="5760" w:hanging="360"/>
      </w:pPr>
    </w:lvl>
    <w:lvl w:ilvl="8" w:tplc="6794F39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3B482A"/>
    <w:multiLevelType w:val="hybridMultilevel"/>
    <w:tmpl w:val="8F52C1CE"/>
    <w:lvl w:ilvl="0" w:tplc="8084EC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8A9CEBA6">
      <w:start w:val="1"/>
      <w:numFmt w:val="lowerLetter"/>
      <w:lvlText w:val="%2."/>
      <w:lvlJc w:val="left"/>
      <w:pPr>
        <w:ind w:left="1788" w:hanging="360"/>
      </w:pPr>
    </w:lvl>
    <w:lvl w:ilvl="2" w:tplc="CAFCBC04">
      <w:start w:val="1"/>
      <w:numFmt w:val="lowerRoman"/>
      <w:lvlText w:val="%3."/>
      <w:lvlJc w:val="right"/>
      <w:pPr>
        <w:ind w:left="2508" w:hanging="180"/>
      </w:pPr>
    </w:lvl>
    <w:lvl w:ilvl="3" w:tplc="566AADCA">
      <w:start w:val="1"/>
      <w:numFmt w:val="decimal"/>
      <w:lvlText w:val="%4."/>
      <w:lvlJc w:val="left"/>
      <w:pPr>
        <w:ind w:left="3228" w:hanging="360"/>
      </w:pPr>
    </w:lvl>
    <w:lvl w:ilvl="4" w:tplc="D15E9324">
      <w:start w:val="1"/>
      <w:numFmt w:val="lowerLetter"/>
      <w:lvlText w:val="%5."/>
      <w:lvlJc w:val="left"/>
      <w:pPr>
        <w:ind w:left="3948" w:hanging="360"/>
      </w:pPr>
    </w:lvl>
    <w:lvl w:ilvl="5" w:tplc="4990ABD8">
      <w:start w:val="1"/>
      <w:numFmt w:val="lowerRoman"/>
      <w:lvlText w:val="%6."/>
      <w:lvlJc w:val="right"/>
      <w:pPr>
        <w:ind w:left="4668" w:hanging="180"/>
      </w:pPr>
    </w:lvl>
    <w:lvl w:ilvl="6" w:tplc="12A6C4B8">
      <w:start w:val="1"/>
      <w:numFmt w:val="decimal"/>
      <w:lvlText w:val="%7."/>
      <w:lvlJc w:val="left"/>
      <w:pPr>
        <w:ind w:left="5388" w:hanging="360"/>
      </w:pPr>
    </w:lvl>
    <w:lvl w:ilvl="7" w:tplc="61488490">
      <w:start w:val="1"/>
      <w:numFmt w:val="lowerLetter"/>
      <w:lvlText w:val="%8."/>
      <w:lvlJc w:val="left"/>
      <w:pPr>
        <w:ind w:left="6108" w:hanging="360"/>
      </w:pPr>
    </w:lvl>
    <w:lvl w:ilvl="8" w:tplc="F244A05E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D80795B"/>
    <w:multiLevelType w:val="hybridMultilevel"/>
    <w:tmpl w:val="DAD83B8E"/>
    <w:lvl w:ilvl="0" w:tplc="489A97C2">
      <w:start w:val="1"/>
      <w:numFmt w:val="decimal"/>
      <w:lvlText w:val="%1."/>
      <w:lvlJc w:val="left"/>
      <w:pPr>
        <w:ind w:left="920" w:hanging="360"/>
      </w:pPr>
    </w:lvl>
    <w:lvl w:ilvl="1" w:tplc="6AE41CCA">
      <w:start w:val="1"/>
      <w:numFmt w:val="lowerLetter"/>
      <w:lvlText w:val="%2."/>
      <w:lvlJc w:val="left"/>
      <w:pPr>
        <w:ind w:left="1640" w:hanging="360"/>
      </w:pPr>
    </w:lvl>
    <w:lvl w:ilvl="2" w:tplc="DB562318">
      <w:start w:val="1"/>
      <w:numFmt w:val="lowerRoman"/>
      <w:lvlText w:val="%3."/>
      <w:lvlJc w:val="right"/>
      <w:pPr>
        <w:ind w:left="2360" w:hanging="180"/>
      </w:pPr>
    </w:lvl>
    <w:lvl w:ilvl="3" w:tplc="A61603D0">
      <w:start w:val="1"/>
      <w:numFmt w:val="decimal"/>
      <w:lvlText w:val="%4."/>
      <w:lvlJc w:val="left"/>
      <w:pPr>
        <w:ind w:left="3080" w:hanging="360"/>
      </w:pPr>
    </w:lvl>
    <w:lvl w:ilvl="4" w:tplc="A5D21CAA">
      <w:start w:val="1"/>
      <w:numFmt w:val="lowerLetter"/>
      <w:lvlText w:val="%5."/>
      <w:lvlJc w:val="left"/>
      <w:pPr>
        <w:ind w:left="3800" w:hanging="360"/>
      </w:pPr>
    </w:lvl>
    <w:lvl w:ilvl="5" w:tplc="189A4546">
      <w:start w:val="1"/>
      <w:numFmt w:val="lowerRoman"/>
      <w:lvlText w:val="%6."/>
      <w:lvlJc w:val="right"/>
      <w:pPr>
        <w:ind w:left="4520" w:hanging="180"/>
      </w:pPr>
    </w:lvl>
    <w:lvl w:ilvl="6" w:tplc="19D67056">
      <w:start w:val="1"/>
      <w:numFmt w:val="decimal"/>
      <w:lvlText w:val="%7."/>
      <w:lvlJc w:val="left"/>
      <w:pPr>
        <w:ind w:left="5240" w:hanging="360"/>
      </w:pPr>
    </w:lvl>
    <w:lvl w:ilvl="7" w:tplc="353EDABA">
      <w:start w:val="1"/>
      <w:numFmt w:val="lowerLetter"/>
      <w:lvlText w:val="%8."/>
      <w:lvlJc w:val="left"/>
      <w:pPr>
        <w:ind w:left="5960" w:hanging="360"/>
      </w:pPr>
    </w:lvl>
    <w:lvl w:ilvl="8" w:tplc="B70CB5CC">
      <w:start w:val="1"/>
      <w:numFmt w:val="lowerRoman"/>
      <w:lvlText w:val="%9."/>
      <w:lvlJc w:val="right"/>
      <w:pPr>
        <w:ind w:left="6680" w:hanging="180"/>
      </w:pPr>
    </w:lvl>
  </w:abstractNum>
  <w:abstractNum w:abstractNumId="22" w15:restartNumberingAfterBreak="0">
    <w:nsid w:val="538C6CF9"/>
    <w:multiLevelType w:val="hybridMultilevel"/>
    <w:tmpl w:val="AF306816"/>
    <w:lvl w:ilvl="0" w:tplc="8EDC30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E56AC884">
      <w:start w:val="1"/>
      <w:numFmt w:val="lowerLetter"/>
      <w:lvlText w:val="%2."/>
      <w:lvlJc w:val="left"/>
      <w:pPr>
        <w:ind w:left="1620" w:hanging="360"/>
      </w:pPr>
    </w:lvl>
    <w:lvl w:ilvl="2" w:tplc="13BED59E">
      <w:start w:val="1"/>
      <w:numFmt w:val="lowerRoman"/>
      <w:lvlText w:val="%3."/>
      <w:lvlJc w:val="right"/>
      <w:pPr>
        <w:ind w:left="2340" w:hanging="180"/>
      </w:pPr>
    </w:lvl>
    <w:lvl w:ilvl="3" w:tplc="B486EC72">
      <w:start w:val="1"/>
      <w:numFmt w:val="decimal"/>
      <w:lvlText w:val="%4."/>
      <w:lvlJc w:val="left"/>
      <w:pPr>
        <w:ind w:left="3060" w:hanging="360"/>
      </w:pPr>
    </w:lvl>
    <w:lvl w:ilvl="4" w:tplc="61F8DA54">
      <w:start w:val="1"/>
      <w:numFmt w:val="lowerLetter"/>
      <w:lvlText w:val="%5."/>
      <w:lvlJc w:val="left"/>
      <w:pPr>
        <w:ind w:left="3780" w:hanging="360"/>
      </w:pPr>
    </w:lvl>
    <w:lvl w:ilvl="5" w:tplc="87E49AD6">
      <w:start w:val="1"/>
      <w:numFmt w:val="lowerRoman"/>
      <w:lvlText w:val="%6."/>
      <w:lvlJc w:val="right"/>
      <w:pPr>
        <w:ind w:left="4500" w:hanging="180"/>
      </w:pPr>
    </w:lvl>
    <w:lvl w:ilvl="6" w:tplc="710A0F16">
      <w:start w:val="1"/>
      <w:numFmt w:val="decimal"/>
      <w:lvlText w:val="%7."/>
      <w:lvlJc w:val="left"/>
      <w:pPr>
        <w:ind w:left="5220" w:hanging="360"/>
      </w:pPr>
    </w:lvl>
    <w:lvl w:ilvl="7" w:tplc="3754D88A">
      <w:start w:val="1"/>
      <w:numFmt w:val="lowerLetter"/>
      <w:lvlText w:val="%8."/>
      <w:lvlJc w:val="left"/>
      <w:pPr>
        <w:ind w:left="5940" w:hanging="360"/>
      </w:pPr>
    </w:lvl>
    <w:lvl w:ilvl="8" w:tplc="B210A024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579117BE"/>
    <w:multiLevelType w:val="hybridMultilevel"/>
    <w:tmpl w:val="33C204F4"/>
    <w:lvl w:ilvl="0" w:tplc="7A72F804">
      <w:start w:val="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55BA46CE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C2303A38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FFAAB04A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9024167C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FA96F092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AA227DC2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37AD828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298077C6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AC63893"/>
    <w:multiLevelType w:val="hybridMultilevel"/>
    <w:tmpl w:val="45645B78"/>
    <w:lvl w:ilvl="0" w:tplc="A0125B78">
      <w:start w:val="1"/>
      <w:numFmt w:val="decimal"/>
      <w:lvlText w:val="%1."/>
      <w:lvlJc w:val="left"/>
      <w:pPr>
        <w:ind w:left="303" w:hanging="360"/>
      </w:pPr>
      <w:rPr>
        <w:rFonts w:cs="Times New Roman" w:hint="default"/>
      </w:rPr>
    </w:lvl>
    <w:lvl w:ilvl="1" w:tplc="878EE9D6">
      <w:start w:val="1"/>
      <w:numFmt w:val="lowerLetter"/>
      <w:lvlText w:val="%2."/>
      <w:lvlJc w:val="left"/>
      <w:pPr>
        <w:ind w:left="1023" w:hanging="360"/>
      </w:pPr>
    </w:lvl>
    <w:lvl w:ilvl="2" w:tplc="61D249B8">
      <w:start w:val="1"/>
      <w:numFmt w:val="lowerRoman"/>
      <w:lvlText w:val="%3."/>
      <w:lvlJc w:val="right"/>
      <w:pPr>
        <w:ind w:left="1743" w:hanging="180"/>
      </w:pPr>
    </w:lvl>
    <w:lvl w:ilvl="3" w:tplc="8A7073FE">
      <w:start w:val="1"/>
      <w:numFmt w:val="decimal"/>
      <w:lvlText w:val="%4."/>
      <w:lvlJc w:val="left"/>
      <w:pPr>
        <w:ind w:left="2463" w:hanging="360"/>
      </w:pPr>
    </w:lvl>
    <w:lvl w:ilvl="4" w:tplc="32881BCA">
      <w:start w:val="1"/>
      <w:numFmt w:val="lowerLetter"/>
      <w:lvlText w:val="%5."/>
      <w:lvlJc w:val="left"/>
      <w:pPr>
        <w:ind w:left="3183" w:hanging="360"/>
      </w:pPr>
    </w:lvl>
    <w:lvl w:ilvl="5" w:tplc="7A4AE6C0">
      <w:start w:val="1"/>
      <w:numFmt w:val="lowerRoman"/>
      <w:lvlText w:val="%6."/>
      <w:lvlJc w:val="right"/>
      <w:pPr>
        <w:ind w:left="3903" w:hanging="180"/>
      </w:pPr>
    </w:lvl>
    <w:lvl w:ilvl="6" w:tplc="EA5C5D7E">
      <w:start w:val="1"/>
      <w:numFmt w:val="decimal"/>
      <w:lvlText w:val="%7."/>
      <w:lvlJc w:val="left"/>
      <w:pPr>
        <w:ind w:left="4623" w:hanging="360"/>
      </w:pPr>
    </w:lvl>
    <w:lvl w:ilvl="7" w:tplc="167CEEC2">
      <w:start w:val="1"/>
      <w:numFmt w:val="lowerLetter"/>
      <w:lvlText w:val="%8."/>
      <w:lvlJc w:val="left"/>
      <w:pPr>
        <w:ind w:left="5343" w:hanging="360"/>
      </w:pPr>
    </w:lvl>
    <w:lvl w:ilvl="8" w:tplc="0A4A1C7E">
      <w:start w:val="1"/>
      <w:numFmt w:val="lowerRoman"/>
      <w:lvlText w:val="%9."/>
      <w:lvlJc w:val="right"/>
      <w:pPr>
        <w:ind w:left="6063" w:hanging="180"/>
      </w:pPr>
    </w:lvl>
  </w:abstractNum>
  <w:abstractNum w:abstractNumId="25" w15:restartNumberingAfterBreak="0">
    <w:nsid w:val="60E91B96"/>
    <w:multiLevelType w:val="hybridMultilevel"/>
    <w:tmpl w:val="126E7FB0"/>
    <w:lvl w:ilvl="0" w:tplc="F822D7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B350BB42">
      <w:start w:val="1"/>
      <w:numFmt w:val="none"/>
      <w:lvlText w:val=""/>
      <w:lvlJc w:val="left"/>
      <w:pPr>
        <w:tabs>
          <w:tab w:val="num" w:pos="360"/>
        </w:tabs>
      </w:pPr>
    </w:lvl>
    <w:lvl w:ilvl="2" w:tplc="8C0E56E6">
      <w:start w:val="1"/>
      <w:numFmt w:val="none"/>
      <w:lvlText w:val=""/>
      <w:lvlJc w:val="left"/>
      <w:pPr>
        <w:tabs>
          <w:tab w:val="num" w:pos="360"/>
        </w:tabs>
      </w:pPr>
    </w:lvl>
    <w:lvl w:ilvl="3" w:tplc="472E14A0">
      <w:start w:val="1"/>
      <w:numFmt w:val="none"/>
      <w:lvlText w:val=""/>
      <w:lvlJc w:val="left"/>
      <w:pPr>
        <w:tabs>
          <w:tab w:val="num" w:pos="360"/>
        </w:tabs>
      </w:pPr>
    </w:lvl>
    <w:lvl w:ilvl="4" w:tplc="7FB49AA8">
      <w:start w:val="1"/>
      <w:numFmt w:val="none"/>
      <w:lvlText w:val=""/>
      <w:lvlJc w:val="left"/>
      <w:pPr>
        <w:tabs>
          <w:tab w:val="num" w:pos="360"/>
        </w:tabs>
      </w:pPr>
    </w:lvl>
    <w:lvl w:ilvl="5" w:tplc="986E6348">
      <w:start w:val="1"/>
      <w:numFmt w:val="none"/>
      <w:lvlText w:val=""/>
      <w:lvlJc w:val="left"/>
      <w:pPr>
        <w:tabs>
          <w:tab w:val="num" w:pos="360"/>
        </w:tabs>
      </w:pPr>
    </w:lvl>
    <w:lvl w:ilvl="6" w:tplc="5A028910">
      <w:start w:val="1"/>
      <w:numFmt w:val="none"/>
      <w:lvlText w:val=""/>
      <w:lvlJc w:val="left"/>
      <w:pPr>
        <w:tabs>
          <w:tab w:val="num" w:pos="360"/>
        </w:tabs>
      </w:pPr>
    </w:lvl>
    <w:lvl w:ilvl="7" w:tplc="AE8E0E94">
      <w:start w:val="1"/>
      <w:numFmt w:val="none"/>
      <w:lvlText w:val=""/>
      <w:lvlJc w:val="left"/>
      <w:pPr>
        <w:tabs>
          <w:tab w:val="num" w:pos="360"/>
        </w:tabs>
      </w:pPr>
    </w:lvl>
    <w:lvl w:ilvl="8" w:tplc="8D2E896C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6DD8570A"/>
    <w:multiLevelType w:val="multilevel"/>
    <w:tmpl w:val="D6BA17D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72173294"/>
    <w:multiLevelType w:val="hybridMultilevel"/>
    <w:tmpl w:val="1C7C0A7E"/>
    <w:lvl w:ilvl="0" w:tplc="F0B0215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0FE2096">
      <w:start w:val="1"/>
      <w:numFmt w:val="lowerLetter"/>
      <w:lvlText w:val="%2."/>
      <w:lvlJc w:val="left"/>
      <w:pPr>
        <w:ind w:left="1440" w:hanging="360"/>
      </w:pPr>
    </w:lvl>
    <w:lvl w:ilvl="2" w:tplc="6BFE83C2">
      <w:start w:val="1"/>
      <w:numFmt w:val="lowerRoman"/>
      <w:lvlText w:val="%3."/>
      <w:lvlJc w:val="right"/>
      <w:pPr>
        <w:ind w:left="2160" w:hanging="180"/>
      </w:pPr>
    </w:lvl>
    <w:lvl w:ilvl="3" w:tplc="39A4DBAE">
      <w:start w:val="1"/>
      <w:numFmt w:val="decimal"/>
      <w:lvlText w:val="%4."/>
      <w:lvlJc w:val="left"/>
      <w:pPr>
        <w:ind w:left="2880" w:hanging="360"/>
      </w:pPr>
    </w:lvl>
    <w:lvl w:ilvl="4" w:tplc="5E507D9E">
      <w:start w:val="1"/>
      <w:numFmt w:val="lowerLetter"/>
      <w:lvlText w:val="%5."/>
      <w:lvlJc w:val="left"/>
      <w:pPr>
        <w:ind w:left="3600" w:hanging="360"/>
      </w:pPr>
    </w:lvl>
    <w:lvl w:ilvl="5" w:tplc="87AE7D8A">
      <w:start w:val="1"/>
      <w:numFmt w:val="lowerRoman"/>
      <w:lvlText w:val="%6."/>
      <w:lvlJc w:val="right"/>
      <w:pPr>
        <w:ind w:left="4320" w:hanging="180"/>
      </w:pPr>
    </w:lvl>
    <w:lvl w:ilvl="6" w:tplc="7EC83B68">
      <w:start w:val="1"/>
      <w:numFmt w:val="decimal"/>
      <w:lvlText w:val="%7."/>
      <w:lvlJc w:val="left"/>
      <w:pPr>
        <w:ind w:left="5040" w:hanging="360"/>
      </w:pPr>
    </w:lvl>
    <w:lvl w:ilvl="7" w:tplc="7EDE9992">
      <w:start w:val="1"/>
      <w:numFmt w:val="lowerLetter"/>
      <w:lvlText w:val="%8."/>
      <w:lvlJc w:val="left"/>
      <w:pPr>
        <w:ind w:left="5760" w:hanging="360"/>
      </w:pPr>
    </w:lvl>
    <w:lvl w:ilvl="8" w:tplc="EF88CADC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F67BE8"/>
    <w:multiLevelType w:val="hybridMultilevel"/>
    <w:tmpl w:val="93860346"/>
    <w:lvl w:ilvl="0" w:tplc="EFE6ED34">
      <w:start w:val="1"/>
      <w:numFmt w:val="decimal"/>
      <w:lvlText w:val="%1."/>
      <w:lvlJc w:val="left"/>
      <w:pPr>
        <w:ind w:left="720" w:hanging="360"/>
      </w:pPr>
    </w:lvl>
    <w:lvl w:ilvl="1" w:tplc="A8B6BB5A">
      <w:start w:val="1"/>
      <w:numFmt w:val="lowerLetter"/>
      <w:lvlText w:val="%2."/>
      <w:lvlJc w:val="left"/>
      <w:pPr>
        <w:ind w:left="1440" w:hanging="360"/>
      </w:pPr>
    </w:lvl>
    <w:lvl w:ilvl="2" w:tplc="0C768348">
      <w:start w:val="1"/>
      <w:numFmt w:val="lowerRoman"/>
      <w:lvlText w:val="%3."/>
      <w:lvlJc w:val="right"/>
      <w:pPr>
        <w:ind w:left="2160" w:hanging="180"/>
      </w:pPr>
    </w:lvl>
    <w:lvl w:ilvl="3" w:tplc="CF6A8CEA">
      <w:start w:val="1"/>
      <w:numFmt w:val="decimal"/>
      <w:lvlText w:val="%4."/>
      <w:lvlJc w:val="left"/>
      <w:pPr>
        <w:ind w:left="2880" w:hanging="360"/>
      </w:pPr>
    </w:lvl>
    <w:lvl w:ilvl="4" w:tplc="74C4ED8C">
      <w:start w:val="1"/>
      <w:numFmt w:val="lowerLetter"/>
      <w:lvlText w:val="%5."/>
      <w:lvlJc w:val="left"/>
      <w:pPr>
        <w:ind w:left="3600" w:hanging="360"/>
      </w:pPr>
    </w:lvl>
    <w:lvl w:ilvl="5" w:tplc="B9EC449E">
      <w:start w:val="1"/>
      <w:numFmt w:val="lowerRoman"/>
      <w:lvlText w:val="%6."/>
      <w:lvlJc w:val="right"/>
      <w:pPr>
        <w:ind w:left="4320" w:hanging="180"/>
      </w:pPr>
    </w:lvl>
    <w:lvl w:ilvl="6" w:tplc="BB20484E">
      <w:start w:val="1"/>
      <w:numFmt w:val="decimal"/>
      <w:lvlText w:val="%7."/>
      <w:lvlJc w:val="left"/>
      <w:pPr>
        <w:ind w:left="5040" w:hanging="360"/>
      </w:pPr>
    </w:lvl>
    <w:lvl w:ilvl="7" w:tplc="465EEFBA">
      <w:start w:val="1"/>
      <w:numFmt w:val="lowerLetter"/>
      <w:lvlText w:val="%8."/>
      <w:lvlJc w:val="left"/>
      <w:pPr>
        <w:ind w:left="5760" w:hanging="360"/>
      </w:pPr>
    </w:lvl>
    <w:lvl w:ilvl="8" w:tplc="52DEA76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8144E9"/>
    <w:multiLevelType w:val="hybridMultilevel"/>
    <w:tmpl w:val="DE086BA8"/>
    <w:lvl w:ilvl="0" w:tplc="8A708332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hint="default"/>
      </w:rPr>
    </w:lvl>
    <w:lvl w:ilvl="1" w:tplc="AFF27380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84427878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1FFAFEB2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A6708A70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6332E7DC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858A636A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79040852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94BC788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6"/>
  </w:num>
  <w:num w:numId="2">
    <w:abstractNumId w:val="26"/>
  </w:num>
  <w:num w:numId="3">
    <w:abstractNumId w:val="0"/>
  </w:num>
  <w:num w:numId="4">
    <w:abstractNumId w:val="2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</w:num>
  <w:num w:numId="7">
    <w:abstractNumId w:val="23"/>
  </w:num>
  <w:num w:numId="8">
    <w:abstractNumId w:val="22"/>
  </w:num>
  <w:num w:numId="9">
    <w:abstractNumId w:val="8"/>
  </w:num>
  <w:num w:numId="10">
    <w:abstractNumId w:val="27"/>
  </w:num>
  <w:num w:numId="11">
    <w:abstractNumId w:val="16"/>
  </w:num>
  <w:num w:numId="12">
    <w:abstractNumId w:val="5"/>
  </w:num>
  <w:num w:numId="13">
    <w:abstractNumId w:val="23"/>
  </w:num>
  <w:num w:numId="14">
    <w:abstractNumId w:val="15"/>
  </w:num>
  <w:num w:numId="15">
    <w:abstractNumId w:val="12"/>
  </w:num>
  <w:num w:numId="16">
    <w:abstractNumId w:val="18"/>
  </w:num>
  <w:num w:numId="17">
    <w:abstractNumId w:val="14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0"/>
  </w:num>
  <w:num w:numId="21">
    <w:abstractNumId w:val="20"/>
  </w:num>
  <w:num w:numId="22">
    <w:abstractNumId w:val="21"/>
  </w:num>
  <w:num w:numId="23">
    <w:abstractNumId w:val="24"/>
  </w:num>
  <w:num w:numId="24">
    <w:abstractNumId w:val="11"/>
  </w:num>
  <w:num w:numId="25">
    <w:abstractNumId w:val="9"/>
  </w:num>
  <w:num w:numId="26">
    <w:abstractNumId w:val="2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</w:num>
  <w:num w:numId="29">
    <w:abstractNumId w:val="17"/>
  </w:num>
  <w:num w:numId="30">
    <w:abstractNumId w:val="13"/>
  </w:num>
  <w:num w:numId="31">
    <w:abstractNumId w:val="4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23C"/>
    <w:rsid w:val="0050323C"/>
    <w:rsid w:val="00835CE4"/>
    <w:rsid w:val="00C23E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C39AA"/>
  <w15:docId w15:val="{81126EBA-36F8-4423-AABA-BC54F299A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paragraph" w:customStyle="1" w:styleId="13">
    <w:name w:val="Стиль1"/>
    <w:basedOn w:val="a"/>
    <w:pPr>
      <w:spacing w:line="312" w:lineRule="auto"/>
      <w:jc w:val="both"/>
    </w:pPr>
    <w:rPr>
      <w:rFonts w:ascii="Courier New" w:hAnsi="Courier New"/>
      <w:sz w:val="22"/>
    </w:rPr>
  </w:style>
  <w:style w:type="paragraph" w:customStyle="1" w:styleId="25">
    <w:name w:val="Стиль2"/>
    <w:basedOn w:val="a"/>
    <w:pPr>
      <w:spacing w:line="312" w:lineRule="auto"/>
      <w:jc w:val="both"/>
    </w:pPr>
    <w:rPr>
      <w:rFonts w:ascii="Arial" w:hAnsi="Arial"/>
      <w:spacing w:val="20"/>
      <w:sz w:val="22"/>
    </w:rPr>
  </w:style>
  <w:style w:type="paragraph" w:styleId="ad">
    <w:name w:val="Body Text Indent"/>
    <w:basedOn w:val="a"/>
    <w:link w:val="ae"/>
    <w:pPr>
      <w:ind w:left="567"/>
      <w:jc w:val="both"/>
    </w:pPr>
    <w:rPr>
      <w:b/>
      <w:sz w:val="28"/>
      <w:szCs w:val="2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</w:rPr>
  </w:style>
  <w:style w:type="table" w:styleId="af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Body Text"/>
    <w:basedOn w:val="a"/>
    <w:link w:val="14"/>
    <w:pPr>
      <w:spacing w:after="120"/>
    </w:p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</w:pPr>
    <w:rPr>
      <w:rFonts w:ascii="Arial" w:hAnsi="Arial" w:cs="Arial"/>
      <w:b/>
      <w:bCs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1">
    <w:name w:val="footer"/>
    <w:basedOn w:val="a"/>
    <w:link w:val="af2"/>
    <w:uiPriority w:val="99"/>
    <w:pPr>
      <w:tabs>
        <w:tab w:val="center" w:pos="4677"/>
        <w:tab w:val="right" w:pos="9355"/>
      </w:tabs>
    </w:pPr>
  </w:style>
  <w:style w:type="character" w:styleId="af3">
    <w:name w:val="page number"/>
    <w:basedOn w:val="a0"/>
  </w:style>
  <w:style w:type="character" w:customStyle="1" w:styleId="20">
    <w:name w:val="Заголовок 2 Знак"/>
    <w:basedOn w:val="a0"/>
    <w:link w:val="2"/>
    <w:rPr>
      <w:rFonts w:ascii="Arial" w:eastAsia="Arial Unicode MS" w:hAnsi="Arial" w:cs="Arial"/>
      <w:b/>
      <w:bCs/>
      <w:sz w:val="32"/>
      <w:szCs w:val="32"/>
    </w:rPr>
  </w:style>
  <w:style w:type="paragraph" w:styleId="af4">
    <w:name w:val="header"/>
    <w:basedOn w:val="a"/>
    <w:link w:val="af5"/>
    <w:uiPriority w:val="99"/>
    <w:pPr>
      <w:tabs>
        <w:tab w:val="center" w:pos="4677"/>
        <w:tab w:val="right" w:pos="9355"/>
      </w:tabs>
    </w:pPr>
  </w:style>
  <w:style w:type="paragraph" w:styleId="af6">
    <w:name w:val="Balloon Text"/>
    <w:basedOn w:val="a"/>
    <w:link w:val="af7"/>
    <w:uiPriority w:val="99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rPr>
      <w:rFonts w:ascii="Tahoma" w:hAnsi="Tahoma" w:cs="Tahoma"/>
      <w:sz w:val="16"/>
      <w:szCs w:val="16"/>
    </w:rPr>
  </w:style>
  <w:style w:type="paragraph" w:styleId="af8">
    <w:name w:val="List Paragraph"/>
    <w:basedOn w:val="a"/>
    <w:link w:val="af9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a">
    <w:name w:val="Normal (Web)"/>
    <w:basedOn w:val="a"/>
    <w:uiPriority w:val="99"/>
    <w:pPr>
      <w:spacing w:before="100" w:beforeAutospacing="1" w:after="100" w:afterAutospacing="1"/>
    </w:pPr>
  </w:style>
  <w:style w:type="character" w:styleId="afb">
    <w:name w:val="Strong"/>
    <w:qFormat/>
    <w:rPr>
      <w:b/>
      <w:bCs/>
    </w:rPr>
  </w:style>
  <w:style w:type="paragraph" w:styleId="afc">
    <w:name w:val="Plain Text"/>
    <w:basedOn w:val="a"/>
    <w:link w:val="afd"/>
    <w:rPr>
      <w:rFonts w:ascii="Courier New" w:hAnsi="Courier New" w:cs="Courier New"/>
      <w:sz w:val="20"/>
      <w:szCs w:val="20"/>
    </w:rPr>
  </w:style>
  <w:style w:type="character" w:customStyle="1" w:styleId="afd">
    <w:name w:val="Текст Знак"/>
    <w:basedOn w:val="a0"/>
    <w:link w:val="afc"/>
    <w:rPr>
      <w:rFonts w:ascii="Courier New" w:hAnsi="Courier New" w:cs="Courier New"/>
    </w:rPr>
  </w:style>
  <w:style w:type="paragraph" w:styleId="afe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pPr>
      <w:widowControl w:val="0"/>
    </w:pPr>
    <w:rPr>
      <w:sz w:val="24"/>
      <w:szCs w:val="24"/>
    </w:rPr>
  </w:style>
  <w:style w:type="character" w:styleId="aff">
    <w:name w:val="Hyperlink"/>
    <w:basedOn w:val="a0"/>
    <w:rPr>
      <w:rFonts w:cs="Times New Roman"/>
      <w:color w:val="0000FF"/>
      <w:u w:val="single"/>
    </w:rPr>
  </w:style>
  <w:style w:type="paragraph" w:customStyle="1" w:styleId="15">
    <w:name w:val="Заголовок1"/>
    <w:uiPriority w:val="99"/>
    <w:pPr>
      <w:widowControl w:val="0"/>
    </w:pPr>
    <w:rPr>
      <w:b/>
      <w:bCs/>
      <w:color w:val="000000"/>
      <w:sz w:val="24"/>
      <w:szCs w:val="24"/>
    </w:rPr>
  </w:style>
  <w:style w:type="paragraph" w:customStyle="1" w:styleId="1CStyle22">
    <w:name w:val="1CStyle22"/>
    <w:pPr>
      <w:spacing w:after="200" w:line="276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29">
    <w:name w:val="1CStyle29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30">
    <w:name w:val="1CStyle30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character" w:customStyle="1" w:styleId="26">
    <w:name w:val="Основной текст (2)_"/>
    <w:link w:val="27"/>
    <w:rPr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pPr>
      <w:widowControl w:val="0"/>
      <w:shd w:val="clear" w:color="auto" w:fill="FFFFFF"/>
      <w:spacing w:before="900" w:after="660" w:line="0" w:lineRule="atLeast"/>
      <w:jc w:val="both"/>
    </w:pPr>
    <w:rPr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spacing w:before="63"/>
      <w:ind w:left="103"/>
    </w:pPr>
    <w:rPr>
      <w:sz w:val="22"/>
      <w:szCs w:val="22"/>
      <w:lang w:eastAsia="en-US"/>
    </w:rPr>
  </w:style>
  <w:style w:type="character" w:styleId="aff0">
    <w:name w:val="Emphasis"/>
    <w:basedOn w:val="a0"/>
    <w:qFormat/>
    <w:rPr>
      <w:i/>
      <w:iCs/>
    </w:rPr>
  </w:style>
  <w:style w:type="character" w:customStyle="1" w:styleId="211pt">
    <w:name w:val="Основной текст (2) + 11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BookmanOldStyle14pt">
    <w:name w:val="Основной текст (2) + Bookman Old Style;14 p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Arial12pt">
    <w:name w:val="Основной текст (2) + Arial;12 pt;Полужирный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f1">
    <w:name w:val="FollowedHyperlink"/>
    <w:uiPriority w:val="99"/>
    <w:unhideWhenUsed/>
    <w:rPr>
      <w:color w:val="800080"/>
      <w:u w:val="single"/>
    </w:rPr>
  </w:style>
  <w:style w:type="paragraph" w:customStyle="1" w:styleId="xl66">
    <w:name w:val="xl66"/>
    <w:basedOn w:val="a"/>
    <w:pPr>
      <w:spacing w:before="100" w:beforeAutospacing="1" w:after="100" w:afterAutospacing="1"/>
    </w:pPr>
  </w:style>
  <w:style w:type="paragraph" w:customStyle="1" w:styleId="xl67">
    <w:name w:val="xl67"/>
    <w:basedOn w:val="a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0">
    <w:name w:val="xl70"/>
    <w:basedOn w:val="a"/>
    <w:pPr>
      <w:spacing w:before="100" w:beforeAutospacing="1" w:after="100" w:afterAutospacing="1"/>
    </w:pPr>
  </w:style>
  <w:style w:type="paragraph" w:customStyle="1" w:styleId="xl71">
    <w:name w:val="xl71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3">
    <w:name w:val="xl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4">
    <w:name w:val="Основной текст Знак1"/>
    <w:link w:val="af0"/>
    <w:rPr>
      <w:sz w:val="24"/>
      <w:szCs w:val="24"/>
    </w:rPr>
  </w:style>
  <w:style w:type="paragraph" w:customStyle="1" w:styleId="Times12">
    <w:name w:val="Times12"/>
    <w:basedOn w:val="a"/>
    <w:pPr>
      <w:ind w:firstLine="709"/>
      <w:jc w:val="both"/>
    </w:pPr>
  </w:style>
  <w:style w:type="paragraph" w:customStyle="1" w:styleId="16">
    <w:name w:val="Знак1 Знак 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f2">
    <w:name w:val="Основной текст Знак"/>
    <w:rPr>
      <w:sz w:val="28"/>
      <w:szCs w:val="28"/>
      <w:lang w:val="ru-RU" w:eastAsia="ru-RU" w:bidi="ar-SA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xl91">
    <w:name w:val="xl9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92">
    <w:name w:val="xl92"/>
    <w:basedOn w:val="a"/>
    <w:pPr>
      <w:shd w:val="clear" w:color="000000" w:fill="FF0000"/>
      <w:spacing w:before="100" w:beforeAutospacing="1" w:after="100" w:afterAutospacing="1"/>
    </w:pPr>
  </w:style>
  <w:style w:type="paragraph" w:customStyle="1" w:styleId="xl93">
    <w:name w:val="xl9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05">
    <w:name w:val="xl10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114">
    <w:name w:val="xl11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17">
    <w:name w:val="xl117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"/>
    <w:pPr>
      <w:spacing w:before="100" w:beforeAutospacing="1" w:after="100" w:afterAutospacing="1"/>
    </w:pPr>
  </w:style>
  <w:style w:type="paragraph" w:customStyle="1" w:styleId="xl119">
    <w:name w:val="xl119"/>
    <w:basedOn w:val="a"/>
    <w:pPr>
      <w:shd w:val="clear" w:color="000000" w:fill="FDE9D9"/>
      <w:spacing w:before="100" w:beforeAutospacing="1" w:after="100" w:afterAutospacing="1"/>
    </w:pPr>
  </w:style>
  <w:style w:type="paragraph" w:customStyle="1" w:styleId="xl120">
    <w:name w:val="xl12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pPr>
      <w:spacing w:before="100" w:beforeAutospacing="1" w:after="100" w:afterAutospacing="1"/>
    </w:pPr>
  </w:style>
  <w:style w:type="paragraph" w:customStyle="1" w:styleId="xl122">
    <w:name w:val="xl12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FF0000"/>
    </w:rPr>
  </w:style>
  <w:style w:type="paragraph" w:customStyle="1" w:styleId="xl125">
    <w:name w:val="xl12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6">
    <w:name w:val="xl126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7">
    <w:name w:val="xl127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28">
    <w:name w:val="xl12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color w:val="FF0000"/>
    </w:rPr>
  </w:style>
  <w:style w:type="paragraph" w:customStyle="1" w:styleId="xl129">
    <w:name w:val="xl129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30">
    <w:name w:val="xl130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1">
    <w:name w:val="xl13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2">
    <w:name w:val="xl13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</w:pPr>
    <w:rPr>
      <w:b/>
      <w:bCs/>
    </w:rPr>
  </w:style>
  <w:style w:type="paragraph" w:customStyle="1" w:styleId="xl133">
    <w:name w:val="xl133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  <w:color w:val="FF0000"/>
    </w:rPr>
  </w:style>
  <w:style w:type="paragraph" w:customStyle="1" w:styleId="xl135">
    <w:name w:val="xl13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6">
    <w:name w:val="xl13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7">
    <w:name w:val="xl13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</w:style>
  <w:style w:type="paragraph" w:customStyle="1" w:styleId="xl138">
    <w:name w:val="xl13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9">
    <w:name w:val="xl13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0">
    <w:name w:val="xl14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1">
    <w:name w:val="xl14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2">
    <w:name w:val="xl14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b/>
      <w:bCs/>
      <w:color w:val="FF0000"/>
    </w:rPr>
  </w:style>
  <w:style w:type="paragraph" w:customStyle="1" w:styleId="xl143">
    <w:name w:val="xl14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144">
    <w:name w:val="xl14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45">
    <w:name w:val="xl1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146">
    <w:name w:val="xl14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7">
    <w:name w:val="xl14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8">
    <w:name w:val="xl148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xl149">
    <w:name w:val="xl149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0">
    <w:name w:val="xl150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1">
    <w:name w:val="xl151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2">
    <w:name w:val="xl15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3">
    <w:name w:val="xl15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4">
    <w:name w:val="xl15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</w:pPr>
  </w:style>
  <w:style w:type="paragraph" w:customStyle="1" w:styleId="xl155">
    <w:name w:val="xl15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000000"/>
    </w:rPr>
  </w:style>
  <w:style w:type="paragraph" w:customStyle="1" w:styleId="xl157">
    <w:name w:val="xl15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color w:val="FF0000"/>
    </w:rPr>
  </w:style>
  <w:style w:type="paragraph" w:customStyle="1" w:styleId="xl158">
    <w:name w:val="xl15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9">
    <w:name w:val="xl15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  <w:rPr>
      <w:color w:val="FF0000"/>
    </w:rPr>
  </w:style>
  <w:style w:type="paragraph" w:customStyle="1" w:styleId="xl160">
    <w:name w:val="xl16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</w:style>
  <w:style w:type="paragraph" w:customStyle="1" w:styleId="xl161">
    <w:name w:val="xl16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</w:style>
  <w:style w:type="paragraph" w:customStyle="1" w:styleId="xl162">
    <w:name w:val="xl16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3">
    <w:name w:val="xl16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4">
    <w:name w:val="xl16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</w:style>
  <w:style w:type="paragraph" w:customStyle="1" w:styleId="xl166">
    <w:name w:val="xl16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7">
    <w:name w:val="xl16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FF0000"/>
    </w:rPr>
  </w:style>
  <w:style w:type="paragraph" w:customStyle="1" w:styleId="xl168">
    <w:name w:val="xl16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9">
    <w:name w:val="xl16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</w:style>
  <w:style w:type="paragraph" w:customStyle="1" w:styleId="xl170">
    <w:name w:val="xl17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71">
    <w:name w:val="xl171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72">
    <w:name w:val="xl17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3">
    <w:name w:val="xl17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4">
    <w:name w:val="xl17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5">
    <w:name w:val="xl17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6">
    <w:name w:val="xl176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7">
    <w:name w:val="xl177"/>
    <w:basedOn w:val="a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8">
    <w:name w:val="xl17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9">
    <w:name w:val="xl179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0">
    <w:name w:val="xl18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1">
    <w:name w:val="xl18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2">
    <w:name w:val="xl18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3">
    <w:name w:val="xl18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4">
    <w:name w:val="xl18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6">
    <w:name w:val="xl18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7">
    <w:name w:val="xl18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88">
    <w:name w:val="xl188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9">
    <w:name w:val="xl189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0">
    <w:name w:val="xl19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91">
    <w:name w:val="xl19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2">
    <w:name w:val="xl192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3">
    <w:name w:val="xl193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94">
    <w:name w:val="xl19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5">
    <w:name w:val="xl19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6">
    <w:name w:val="xl19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97">
    <w:name w:val="xl197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98">
    <w:name w:val="xl1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199">
    <w:name w:val="xl19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00">
    <w:name w:val="xl20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</w:rPr>
  </w:style>
  <w:style w:type="paragraph" w:customStyle="1" w:styleId="xl201">
    <w:name w:val="xl2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974706"/>
    </w:rPr>
  </w:style>
  <w:style w:type="paragraph" w:customStyle="1" w:styleId="xl202">
    <w:name w:val="xl20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204">
    <w:name w:val="xl20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974706"/>
    </w:rPr>
  </w:style>
  <w:style w:type="paragraph" w:customStyle="1" w:styleId="xl205">
    <w:name w:val="xl205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06">
    <w:name w:val="xl2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7">
    <w:name w:val="xl207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8">
    <w:name w:val="xl208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974706"/>
    </w:rPr>
  </w:style>
  <w:style w:type="paragraph" w:customStyle="1" w:styleId="xl209">
    <w:name w:val="xl2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</w:rPr>
  </w:style>
  <w:style w:type="paragraph" w:customStyle="1" w:styleId="xl210">
    <w:name w:val="xl21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211">
    <w:name w:val="xl21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212">
    <w:name w:val="xl21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213">
    <w:name w:val="xl213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14">
    <w:name w:val="xl21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5">
    <w:name w:val="xl21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6">
    <w:name w:val="xl2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7">
    <w:name w:val="xl21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8">
    <w:name w:val="xl21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219">
    <w:name w:val="xl21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0">
    <w:name w:val="xl220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1">
    <w:name w:val="xl221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222">
    <w:name w:val="xl222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3">
    <w:name w:val="xl223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4">
    <w:name w:val="xl22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225">
    <w:name w:val="xl22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6">
    <w:name w:val="xl22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7">
    <w:name w:val="xl227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228">
    <w:name w:val="xl22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29">
    <w:name w:val="xl22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0">
    <w:name w:val="xl23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31">
    <w:name w:val="xl23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32">
    <w:name w:val="xl23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3">
    <w:name w:val="xl23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34">
    <w:name w:val="xl23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235">
    <w:name w:val="xl235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236">
    <w:name w:val="xl23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151FE9"/>
    </w:rPr>
  </w:style>
  <w:style w:type="paragraph" w:customStyle="1" w:styleId="xl237">
    <w:name w:val="xl23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974706"/>
    </w:rPr>
  </w:style>
  <w:style w:type="paragraph" w:customStyle="1" w:styleId="xl238">
    <w:name w:val="xl238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239">
    <w:name w:val="xl23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40">
    <w:name w:val="xl24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41">
    <w:name w:val="xl24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242">
    <w:name w:val="xl242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43">
    <w:name w:val="xl24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44">
    <w:name w:val="xl24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246">
    <w:name w:val="xl246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151FE9"/>
    </w:rPr>
  </w:style>
  <w:style w:type="paragraph" w:customStyle="1" w:styleId="xl247">
    <w:name w:val="xl247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974706"/>
    </w:rPr>
  </w:style>
  <w:style w:type="paragraph" w:customStyle="1" w:styleId="xl248">
    <w:name w:val="xl248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249">
    <w:name w:val="xl24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151FE9"/>
    </w:rPr>
  </w:style>
  <w:style w:type="paragraph" w:customStyle="1" w:styleId="xl250">
    <w:name w:val="xl25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974706"/>
    </w:rPr>
  </w:style>
  <w:style w:type="paragraph" w:customStyle="1" w:styleId="xl251">
    <w:name w:val="xl25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252">
    <w:name w:val="xl252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53">
    <w:name w:val="xl253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54">
    <w:name w:val="xl254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255">
    <w:name w:val="xl255"/>
    <w:basedOn w:val="a"/>
    <w:pPr>
      <w:spacing w:before="100" w:beforeAutospacing="1" w:after="100" w:afterAutospacing="1"/>
    </w:pPr>
    <w:rPr>
      <w:color w:val="151FE9"/>
    </w:rPr>
  </w:style>
  <w:style w:type="paragraph" w:customStyle="1" w:styleId="xl256">
    <w:name w:val="xl256"/>
    <w:basedOn w:val="a"/>
    <w:pPr>
      <w:spacing w:before="100" w:beforeAutospacing="1" w:after="100" w:afterAutospacing="1"/>
    </w:pPr>
    <w:rPr>
      <w:color w:val="974706"/>
    </w:rPr>
  </w:style>
  <w:style w:type="paragraph" w:customStyle="1" w:styleId="xl257">
    <w:name w:val="xl257"/>
    <w:basedOn w:val="a"/>
    <w:pPr>
      <w:spacing w:before="100" w:beforeAutospacing="1" w:after="100" w:afterAutospacing="1"/>
    </w:pPr>
  </w:style>
  <w:style w:type="character" w:customStyle="1" w:styleId="af5">
    <w:name w:val="Верхний колонтитул Знак"/>
    <w:link w:val="af4"/>
    <w:uiPriority w:val="99"/>
    <w:rPr>
      <w:sz w:val="24"/>
      <w:szCs w:val="24"/>
    </w:rPr>
  </w:style>
  <w:style w:type="character" w:customStyle="1" w:styleId="af2">
    <w:name w:val="Нижний колонтитул Знак"/>
    <w:link w:val="af1"/>
    <w:uiPriority w:val="99"/>
    <w:rPr>
      <w:sz w:val="24"/>
      <w:szCs w:val="24"/>
    </w:rPr>
  </w:style>
  <w:style w:type="paragraph" w:styleId="33">
    <w:name w:val="Body Text Indent 3"/>
    <w:basedOn w:val="a"/>
    <w:link w:val="34"/>
    <w:pPr>
      <w:widowControl w:val="0"/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Pr>
      <w:sz w:val="16"/>
      <w:szCs w:val="16"/>
    </w:rPr>
  </w:style>
  <w:style w:type="paragraph" w:styleId="28">
    <w:name w:val="Body Text 2"/>
    <w:basedOn w:val="a"/>
    <w:link w:val="29"/>
    <w:pPr>
      <w:widowControl w:val="0"/>
      <w:spacing w:after="120" w:line="480" w:lineRule="auto"/>
    </w:pPr>
    <w:rPr>
      <w:szCs w:val="20"/>
    </w:rPr>
  </w:style>
  <w:style w:type="character" w:customStyle="1" w:styleId="29">
    <w:name w:val="Основной текст 2 Знак"/>
    <w:basedOn w:val="a0"/>
    <w:link w:val="28"/>
    <w:rPr>
      <w:sz w:val="24"/>
    </w:rPr>
  </w:style>
  <w:style w:type="paragraph" w:styleId="2a">
    <w:name w:val="Body Text Indent 2"/>
    <w:basedOn w:val="a"/>
    <w:link w:val="2b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b">
    <w:name w:val="Основной текст с отступом 2 Знак"/>
    <w:basedOn w:val="a0"/>
    <w:link w:val="2a"/>
    <w:rPr>
      <w:sz w:val="24"/>
    </w:rPr>
  </w:style>
  <w:style w:type="paragraph" w:styleId="aff3">
    <w:name w:val="footnote text"/>
    <w:basedOn w:val="a"/>
    <w:link w:val="aff4"/>
    <w:rPr>
      <w:sz w:val="20"/>
      <w:szCs w:val="20"/>
    </w:rPr>
  </w:style>
  <w:style w:type="character" w:customStyle="1" w:styleId="aff4">
    <w:name w:val="Текст сноски Знак"/>
    <w:basedOn w:val="a0"/>
    <w:link w:val="aff3"/>
  </w:style>
  <w:style w:type="character" w:styleId="aff5">
    <w:name w:val="footnote reference"/>
    <w:rPr>
      <w:vertAlign w:val="superscript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pPr>
      <w:widowControl w:val="0"/>
      <w:spacing w:line="290" w:lineRule="exact"/>
      <w:ind w:firstLine="168"/>
      <w:jc w:val="both"/>
    </w:pPr>
    <w:rPr>
      <w:rFonts w:ascii="Calibri" w:hAnsi="Calibri"/>
    </w:rPr>
  </w:style>
  <w:style w:type="character" w:customStyle="1" w:styleId="af9">
    <w:name w:val="Абзац списка Знак"/>
    <w:link w:val="af8"/>
    <w:uiPriority w:val="3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ezul">
    <w:name w:val="rezul"/>
    <w:basedOn w:val="a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customStyle="1" w:styleId="aff6">
    <w:name w:val="Таблицы (моноширинный)"/>
    <w:basedOn w:val="a"/>
    <w:next w:val="a"/>
    <w:pPr>
      <w:jc w:val="both"/>
    </w:pPr>
    <w:rPr>
      <w:rFonts w:ascii="Courier New" w:hAnsi="Courier New" w:cs="Courier New"/>
      <w:sz w:val="20"/>
      <w:szCs w:val="20"/>
    </w:rPr>
  </w:style>
  <w:style w:type="paragraph" w:styleId="aff7">
    <w:name w:val="Title"/>
    <w:basedOn w:val="a"/>
    <w:link w:val="aff8"/>
    <w:qFormat/>
    <w:pPr>
      <w:jc w:val="center"/>
    </w:pPr>
    <w:rPr>
      <w:rFonts w:ascii="Courier New" w:hAnsi="Courier New" w:cs="Courier New"/>
      <w:szCs w:val="20"/>
    </w:rPr>
  </w:style>
  <w:style w:type="character" w:customStyle="1" w:styleId="aff8">
    <w:name w:val="Заголовок Знак"/>
    <w:basedOn w:val="a0"/>
    <w:link w:val="aff7"/>
    <w:rPr>
      <w:rFonts w:ascii="Courier New" w:hAnsi="Courier New" w:cs="Courier New"/>
      <w:sz w:val="24"/>
    </w:rPr>
  </w:style>
  <w:style w:type="character" w:customStyle="1" w:styleId="17">
    <w:name w:val="Основной текст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5pt">
    <w:name w:val="Основной текст + 11;5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35">
    <w:name w:val="Основной текст3"/>
    <w:basedOn w:val="a"/>
    <w:pPr>
      <w:widowControl w:val="0"/>
      <w:shd w:val="clear" w:color="auto" w:fill="FFFFFF"/>
      <w:spacing w:before="240" w:after="60" w:line="278" w:lineRule="exact"/>
      <w:ind w:firstLine="740"/>
    </w:pPr>
    <w:rPr>
      <w:color w:val="000000"/>
    </w:rPr>
  </w:style>
  <w:style w:type="character" w:customStyle="1" w:styleId="10">
    <w:name w:val="Заголовок 1 Знак"/>
    <w:basedOn w:val="a0"/>
    <w:link w:val="1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rPr>
      <w:rFonts w:ascii="Arial" w:eastAsia="Arial Unicode MS" w:hAnsi="Arial" w:cs="Arial"/>
      <w:b/>
      <w:bCs/>
      <w:spacing w:val="-20"/>
      <w:sz w:val="40"/>
      <w:szCs w:val="40"/>
    </w:rPr>
  </w:style>
  <w:style w:type="character" w:customStyle="1" w:styleId="ae">
    <w:name w:val="Основной текст с отступом Знак"/>
    <w:basedOn w:val="a0"/>
    <w:link w:val="ad"/>
    <w:rPr>
      <w:b/>
      <w:sz w:val="28"/>
    </w:rPr>
  </w:style>
  <w:style w:type="character" w:styleId="aff9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consultantplus://offline/ref=F33ED48C10D0CF7D1F6E12F251DD6A7F260C692EF5FEE30376E4D4DBF429571782F7D03D1459524DQ8p5N" TargetMode="External"/><Relationship Id="rId18" Type="http://schemas.openxmlformats.org/officeDocument/2006/relationships/hyperlink" Target="consultantplus://offline/ref=68D8B459EF41230139F63D4D7B78B17EE1E767C656F2E30E22193908A87EAE7470H2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33ED48C10D0CF7D1F6E12F251DD6A7F260D662EFAFDE30376E4D4DBF429571782F7D03D1459524DQ8pBN" TargetMode="External"/><Relationship Id="rId17" Type="http://schemas.openxmlformats.org/officeDocument/2006/relationships/hyperlink" Target="consultantplus://offline/ref=F33ED48C10D0CF7D1F6E12F251DD6A7F260C662BFBF8E30376E4D4DBF429571782F7D03D1459524CQ8pF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33ED48C10D0CF7D1F6E12F251DD6A7F260E632DF5F0E30376E4D4DBF429571782F7D03D14595148Q8p4N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jpg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33ED48C10D0CF7D1F6E12F251DD6A7F260E632DF5F1E30376E4D4DBF429571782F7D03D1459554EQ8pAN" TargetMode="External"/><Relationship Id="rId19" Type="http://schemas.openxmlformats.org/officeDocument/2006/relationships/hyperlink" Target="consultantplus://offline/ref=F33ED48C10D0CF7D1F6E12F251DD6A7F260C692EF5FEE30376E4D4DBF429571782F7D03D1459524DQ8p5N" TargetMode="External"/><Relationship Id="rId4" Type="http://schemas.openxmlformats.org/officeDocument/2006/relationships/settings" Target="settings.xml"/><Relationship Id="rId14" Type="http://schemas.openxmlformats.org/officeDocument/2006/relationships/hyperlink" Target="consultantplus://offline/ref=F33ED48C10D0CF7D1F6E12F251DD6A7F2505662FF8AFB40127B1DAQDpE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72418-0DD4-4587-845F-D477C7D8C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3347</Words>
  <Characters>19081</Characters>
  <Application>Microsoft Office Word</Application>
  <DocSecurity>0</DocSecurity>
  <Lines>159</Lines>
  <Paragraphs>44</Paragraphs>
  <ScaleCrop>false</ScaleCrop>
  <Company>adm</Company>
  <LinksUpToDate>false</LinksUpToDate>
  <CharactersWithSpaces>22384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</dc:creator>
  <cp:lastModifiedBy>Бахтина Валентина Васильевна</cp:lastModifiedBy>
  <cp:revision>52</cp:revision>
  <dcterms:created xsi:type="dcterms:W3CDTF">2025-03-25T13:34:00Z</dcterms:created>
  <dcterms:modified xsi:type="dcterms:W3CDTF">2026-05-21T10:19:00Z</dcterms:modified>
</cp:coreProperties>
</file>